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BC" w:rsidRPr="00A44940" w:rsidRDefault="00BF1E54" w:rsidP="00B71CBC">
      <w:pPr>
        <w:widowControl w:val="0"/>
        <w:tabs>
          <w:tab w:val="left" w:pos="360"/>
          <w:tab w:val="right" w:pos="10620"/>
        </w:tabs>
        <w:rPr>
          <w:sz w:val="24"/>
        </w:rPr>
      </w:pPr>
      <w:bookmarkStart w:id="0" w:name="_GoBack"/>
      <w:bookmarkEnd w:id="0"/>
      <w:r w:rsidRPr="0035483E">
        <w:rPr>
          <w:noProof/>
          <w:sz w:val="24"/>
        </w:rPr>
        <w:drawing>
          <wp:inline distT="0" distB="0" distL="0" distR="0">
            <wp:extent cx="2181225" cy="7143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rsidR="00B71CBC" w:rsidRDefault="00B71CBC" w:rsidP="00B71CBC">
      <w:pPr>
        <w:widowControl w:val="0"/>
        <w:spacing w:line="437" w:lineRule="exact"/>
        <w:rPr>
          <w:sz w:val="24"/>
        </w:rPr>
      </w:pPr>
    </w:p>
    <w:p w:rsidR="00B71CBC" w:rsidRDefault="00B71CBC" w:rsidP="00B71CBC">
      <w:pPr>
        <w:widowControl w:val="0"/>
        <w:spacing w:line="437" w:lineRule="exact"/>
        <w:rPr>
          <w:sz w:val="24"/>
        </w:rPr>
      </w:pPr>
    </w:p>
    <w:p w:rsidR="00B71CBC" w:rsidRPr="00A44940" w:rsidRDefault="00B71CBC" w:rsidP="00B71CBC">
      <w:pPr>
        <w:widowControl w:val="0"/>
        <w:spacing w:line="437" w:lineRule="exact"/>
        <w:rPr>
          <w:sz w:val="24"/>
        </w:rPr>
      </w:pPr>
    </w:p>
    <w:p w:rsidR="00B71CBC" w:rsidRPr="00A44940" w:rsidRDefault="00B71CBC" w:rsidP="00B71CBC">
      <w:pPr>
        <w:widowControl w:val="0"/>
        <w:tabs>
          <w:tab w:val="center" w:pos="5819"/>
        </w:tabs>
        <w:spacing w:line="240" w:lineRule="exact"/>
        <w:jc w:val="center"/>
        <w:rPr>
          <w:b/>
          <w:bCs/>
          <w:color w:val="000000"/>
          <w:sz w:val="24"/>
        </w:rPr>
      </w:pPr>
      <w:r w:rsidRPr="00A44940">
        <w:rPr>
          <w:b/>
          <w:bCs/>
          <w:color w:val="000000"/>
          <w:sz w:val="24"/>
        </w:rPr>
        <w:t>Compliance Questionnaire and</w:t>
      </w:r>
    </w:p>
    <w:p w:rsidR="00B71CBC" w:rsidRPr="00A44940" w:rsidRDefault="00B71CBC" w:rsidP="00B71CBC">
      <w:pPr>
        <w:widowControl w:val="0"/>
        <w:spacing w:line="240" w:lineRule="exact"/>
        <w:jc w:val="center"/>
        <w:rPr>
          <w:b/>
          <w:bCs/>
          <w:color w:val="000000"/>
          <w:sz w:val="24"/>
        </w:rPr>
      </w:pPr>
      <w:r w:rsidRPr="00A44940">
        <w:rPr>
          <w:b/>
          <w:bCs/>
          <w:color w:val="000000"/>
          <w:sz w:val="24"/>
        </w:rPr>
        <w:t>Reliability Standard Audit Worksheet</w:t>
      </w:r>
    </w:p>
    <w:p w:rsidR="00B71CBC" w:rsidRPr="00A44940" w:rsidRDefault="00B71CBC" w:rsidP="00B71CBC">
      <w:pPr>
        <w:widowControl w:val="0"/>
        <w:jc w:val="center"/>
        <w:rPr>
          <w:b/>
          <w:bCs/>
          <w:sz w:val="24"/>
        </w:rPr>
      </w:pPr>
    </w:p>
    <w:p w:rsidR="00B71CBC" w:rsidRDefault="00B71CBC" w:rsidP="00B71CBC">
      <w:pPr>
        <w:widowControl w:val="0"/>
        <w:jc w:val="center"/>
        <w:rPr>
          <w:b/>
          <w:bCs/>
          <w:sz w:val="24"/>
        </w:rPr>
      </w:pPr>
    </w:p>
    <w:p w:rsidR="00B71CBC" w:rsidRDefault="00B71CBC" w:rsidP="00B71CBC">
      <w:pPr>
        <w:widowControl w:val="0"/>
        <w:jc w:val="center"/>
        <w:rPr>
          <w:b/>
          <w:bCs/>
          <w:sz w:val="24"/>
        </w:rPr>
      </w:pPr>
    </w:p>
    <w:p w:rsidR="00B71CBC" w:rsidRPr="007E1DB2" w:rsidRDefault="00B71CBC" w:rsidP="00B71CBC">
      <w:pPr>
        <w:widowControl w:val="0"/>
        <w:jc w:val="center"/>
        <w:rPr>
          <w:sz w:val="32"/>
          <w:szCs w:val="32"/>
        </w:rPr>
      </w:pPr>
      <w:r w:rsidRPr="007E1DB2">
        <w:rPr>
          <w:b/>
          <w:bCs/>
          <w:sz w:val="32"/>
          <w:szCs w:val="32"/>
        </w:rPr>
        <w:t>IRO–010</w:t>
      </w:r>
      <w:r w:rsidR="00942F10" w:rsidRPr="007E1DB2">
        <w:rPr>
          <w:b/>
          <w:bCs/>
          <w:sz w:val="32"/>
          <w:szCs w:val="32"/>
        </w:rPr>
        <w:t>–</w:t>
      </w:r>
      <w:r w:rsidRPr="007E1DB2">
        <w:rPr>
          <w:b/>
          <w:bCs/>
          <w:sz w:val="32"/>
          <w:szCs w:val="32"/>
        </w:rPr>
        <w:t>1</w:t>
      </w:r>
      <w:r w:rsidR="00942F10" w:rsidRPr="007E1DB2">
        <w:rPr>
          <w:b/>
          <w:bCs/>
          <w:sz w:val="32"/>
          <w:szCs w:val="32"/>
        </w:rPr>
        <w:t>a</w:t>
      </w:r>
      <w:r w:rsidR="001A4B65" w:rsidRPr="007E1DB2">
        <w:rPr>
          <w:b/>
          <w:bCs/>
          <w:sz w:val="32"/>
          <w:szCs w:val="32"/>
        </w:rPr>
        <w:t xml:space="preserve"> — </w:t>
      </w:r>
      <w:r w:rsidRPr="007E1DB2">
        <w:rPr>
          <w:b/>
          <w:sz w:val="32"/>
          <w:szCs w:val="32"/>
        </w:rPr>
        <w:t>Reliability Coordinator Data Specification and Collection</w:t>
      </w:r>
    </w:p>
    <w:p w:rsidR="00B71CBC" w:rsidRPr="00A44940" w:rsidRDefault="00B71CBC" w:rsidP="00B71CBC">
      <w:pPr>
        <w:widowControl w:val="0"/>
        <w:jc w:val="center"/>
        <w:rPr>
          <w:sz w:val="24"/>
        </w:rPr>
      </w:pPr>
    </w:p>
    <w:p w:rsidR="00B71CBC" w:rsidRPr="00A44940" w:rsidRDefault="00B71CBC" w:rsidP="007E1DB2">
      <w:pPr>
        <w:widowControl w:val="0"/>
        <w:spacing w:line="360" w:lineRule="auto"/>
        <w:rPr>
          <w:sz w:val="24"/>
        </w:rPr>
      </w:pPr>
    </w:p>
    <w:p w:rsidR="00B71CBC" w:rsidRDefault="00B71CBC" w:rsidP="007E1DB2">
      <w:pPr>
        <w:widowControl w:val="0"/>
        <w:tabs>
          <w:tab w:val="left" w:pos="480"/>
        </w:tabs>
        <w:spacing w:line="360" w:lineRule="auto"/>
        <w:rPr>
          <w:sz w:val="24"/>
        </w:rPr>
      </w:pPr>
      <w:r w:rsidRPr="00A44940">
        <w:rPr>
          <w:sz w:val="24"/>
        </w:rPr>
        <w:tab/>
      </w:r>
    </w:p>
    <w:p w:rsidR="00B71CBC" w:rsidRPr="00A44940" w:rsidRDefault="00B71CBC" w:rsidP="007E1DB2">
      <w:pPr>
        <w:widowControl w:val="0"/>
        <w:tabs>
          <w:tab w:val="left" w:pos="480"/>
        </w:tabs>
        <w:spacing w:line="360" w:lineRule="auto"/>
        <w:rPr>
          <w:i/>
          <w:iCs/>
          <w:color w:val="000000"/>
          <w:sz w:val="24"/>
        </w:rPr>
      </w:pPr>
      <w:r w:rsidRPr="007E1DB2">
        <w:rPr>
          <w:b/>
          <w:bCs/>
          <w:color w:val="264D74"/>
          <w:sz w:val="28"/>
          <w:szCs w:val="28"/>
        </w:rPr>
        <w:t>Registered Entity:</w:t>
      </w:r>
      <w:r w:rsidRPr="00A44940">
        <w:rPr>
          <w:b/>
          <w:bCs/>
          <w:color w:val="336699"/>
          <w:sz w:val="24"/>
        </w:rPr>
        <w:t xml:space="preserve"> </w:t>
      </w:r>
      <w:r w:rsidRPr="00A44940">
        <w:rPr>
          <w:i/>
          <w:iCs/>
          <w:color w:val="000000"/>
          <w:sz w:val="24"/>
        </w:rPr>
        <w:t>(Must be completed by the Compliance Enforcement Authority)</w:t>
      </w:r>
    </w:p>
    <w:p w:rsidR="00B71CBC" w:rsidRPr="00A44940" w:rsidRDefault="00B71CBC" w:rsidP="007E1DB2">
      <w:pPr>
        <w:widowControl w:val="0"/>
        <w:tabs>
          <w:tab w:val="left" w:pos="480"/>
        </w:tabs>
        <w:spacing w:line="360" w:lineRule="auto"/>
        <w:rPr>
          <w:i/>
          <w:iCs/>
          <w:color w:val="000000"/>
          <w:sz w:val="24"/>
        </w:rPr>
      </w:pPr>
      <w:r w:rsidRPr="007E1DB2">
        <w:rPr>
          <w:b/>
          <w:bCs/>
          <w:color w:val="264D74"/>
          <w:sz w:val="28"/>
          <w:szCs w:val="28"/>
        </w:rPr>
        <w:t>NCR Number:</w:t>
      </w:r>
      <w:r w:rsidRPr="00A44940">
        <w:rPr>
          <w:b/>
          <w:bCs/>
          <w:color w:val="336699"/>
          <w:sz w:val="24"/>
        </w:rPr>
        <w:t xml:space="preserve"> </w:t>
      </w:r>
      <w:r w:rsidRPr="00A44940">
        <w:rPr>
          <w:i/>
          <w:iCs/>
          <w:color w:val="000000"/>
          <w:sz w:val="24"/>
        </w:rPr>
        <w:t>(Must be completed by the Compliance Enforcement Authority)</w:t>
      </w:r>
    </w:p>
    <w:p w:rsidR="007E1DB2" w:rsidRDefault="00B71CBC" w:rsidP="007E1DB2">
      <w:pPr>
        <w:pStyle w:val="ListNumber"/>
        <w:numPr>
          <w:ilvl w:val="0"/>
          <w:numId w:val="0"/>
        </w:numPr>
        <w:tabs>
          <w:tab w:val="left" w:pos="720"/>
          <w:tab w:val="left" w:pos="1260"/>
        </w:tabs>
        <w:spacing w:line="360" w:lineRule="auto"/>
        <w:rPr>
          <w:sz w:val="24"/>
        </w:rPr>
      </w:pPr>
      <w:r w:rsidRPr="007E1DB2">
        <w:rPr>
          <w:b/>
          <w:bCs/>
          <w:color w:val="264D74"/>
          <w:sz w:val="28"/>
          <w:szCs w:val="28"/>
        </w:rPr>
        <w:t>Applicable Function(s):</w:t>
      </w:r>
      <w:r>
        <w:rPr>
          <w:b/>
          <w:bCs/>
          <w:color w:val="264D74"/>
          <w:sz w:val="24"/>
        </w:rPr>
        <w:t xml:space="preserve">  </w:t>
      </w:r>
      <w:r w:rsidR="001A4B65" w:rsidRPr="001A4B65">
        <w:rPr>
          <w:b/>
          <w:bCs/>
          <w:color w:val="000000"/>
          <w:sz w:val="24"/>
        </w:rPr>
        <w:t>RC,</w:t>
      </w:r>
      <w:r w:rsidR="001A4B65">
        <w:rPr>
          <w:b/>
          <w:bCs/>
          <w:color w:val="264D74"/>
          <w:sz w:val="24"/>
        </w:rPr>
        <w:t xml:space="preserve"> </w:t>
      </w:r>
      <w:r w:rsidRPr="00B006D7">
        <w:rPr>
          <w:b/>
          <w:bCs/>
          <w:color w:val="000000"/>
          <w:sz w:val="24"/>
        </w:rPr>
        <w:t xml:space="preserve">BA, </w:t>
      </w:r>
      <w:r w:rsidR="004D08C7">
        <w:rPr>
          <w:b/>
          <w:bCs/>
          <w:color w:val="000000"/>
          <w:sz w:val="24"/>
        </w:rPr>
        <w:t>GO, GOP,</w:t>
      </w:r>
      <w:r w:rsidR="004D08C7" w:rsidRPr="004D08C7">
        <w:rPr>
          <w:sz w:val="24"/>
        </w:rPr>
        <w:t xml:space="preserve"> </w:t>
      </w:r>
      <w:r w:rsidR="004D08C7" w:rsidRPr="004D08C7">
        <w:rPr>
          <w:b/>
          <w:sz w:val="24"/>
        </w:rPr>
        <w:t>IA, LSE, TOP, TO</w:t>
      </w:r>
      <w:r w:rsidR="001A4B65">
        <w:rPr>
          <w:b/>
          <w:sz w:val="24"/>
        </w:rPr>
        <w:t>.</w:t>
      </w:r>
      <w:r w:rsidR="004D08C7">
        <w:rPr>
          <w:sz w:val="24"/>
        </w:rPr>
        <w:t xml:space="preserve"> </w:t>
      </w:r>
    </w:p>
    <w:p w:rsidR="00B71CBC" w:rsidRPr="007E1DB2" w:rsidRDefault="00B71CBC" w:rsidP="007E1DB2">
      <w:pPr>
        <w:pStyle w:val="ListNumber"/>
        <w:numPr>
          <w:ilvl w:val="0"/>
          <w:numId w:val="0"/>
        </w:numPr>
        <w:tabs>
          <w:tab w:val="left" w:pos="1260"/>
        </w:tabs>
        <w:spacing w:line="360" w:lineRule="auto"/>
        <w:rPr>
          <w:b/>
          <w:sz w:val="24"/>
        </w:rPr>
      </w:pPr>
      <w:r w:rsidRPr="007E1DB2">
        <w:rPr>
          <w:b/>
          <w:bCs/>
          <w:color w:val="264D74"/>
          <w:sz w:val="28"/>
          <w:szCs w:val="28"/>
        </w:rPr>
        <w:t>Auditors:</w:t>
      </w:r>
    </w:p>
    <w:p w:rsidR="00B71CBC" w:rsidRPr="00A44940" w:rsidRDefault="00B71CBC" w:rsidP="007E1DB2">
      <w:pPr>
        <w:widowControl w:val="0"/>
        <w:tabs>
          <w:tab w:val="left" w:pos="60"/>
        </w:tabs>
        <w:spacing w:line="360" w:lineRule="auto"/>
        <w:rPr>
          <w:b/>
          <w:bCs/>
          <w:color w:val="264D74"/>
          <w:sz w:val="24"/>
        </w:rPr>
      </w:pPr>
    </w:p>
    <w:p w:rsidR="00B71CBC" w:rsidRDefault="00B71CBC" w:rsidP="00B71CBC">
      <w:pPr>
        <w:widowControl w:val="0"/>
        <w:tabs>
          <w:tab w:val="left" w:pos="60"/>
        </w:tabs>
        <w:spacing w:line="294" w:lineRule="exact"/>
        <w:rPr>
          <w:b/>
          <w:bCs/>
          <w:color w:val="264D74"/>
          <w:sz w:val="24"/>
        </w:rPr>
      </w:pPr>
    </w:p>
    <w:p w:rsidR="00DC4E2B" w:rsidRDefault="00DC4E2B" w:rsidP="00B71CBC">
      <w:pPr>
        <w:widowControl w:val="0"/>
        <w:tabs>
          <w:tab w:val="left" w:pos="60"/>
        </w:tabs>
        <w:spacing w:line="294" w:lineRule="exact"/>
        <w:rPr>
          <w:b/>
          <w:bCs/>
          <w:color w:val="264D74"/>
          <w:sz w:val="24"/>
        </w:rPr>
      </w:pPr>
    </w:p>
    <w:p w:rsidR="00DC4E2B" w:rsidRDefault="00DC4E2B" w:rsidP="00B71CBC">
      <w:pPr>
        <w:widowControl w:val="0"/>
        <w:tabs>
          <w:tab w:val="left" w:pos="60"/>
        </w:tabs>
        <w:spacing w:line="294" w:lineRule="exact"/>
        <w:rPr>
          <w:b/>
          <w:bCs/>
          <w:color w:val="264D74"/>
          <w:sz w:val="24"/>
        </w:rPr>
      </w:pPr>
    </w:p>
    <w:p w:rsidR="00B71CBC" w:rsidRDefault="00B71CBC" w:rsidP="004D08C7">
      <w:pPr>
        <w:widowControl w:val="0"/>
        <w:spacing w:line="40" w:lineRule="exact"/>
        <w:rPr>
          <w:b/>
          <w:bCs/>
          <w:color w:val="003366"/>
          <w:sz w:val="24"/>
        </w:rPr>
      </w:pPr>
    </w:p>
    <w:p w:rsidR="004D08C7" w:rsidRDefault="004D08C7" w:rsidP="004D08C7">
      <w:pPr>
        <w:widowControl w:val="0"/>
        <w:spacing w:line="40" w:lineRule="exact"/>
        <w:rPr>
          <w:b/>
          <w:bCs/>
          <w:color w:val="003366"/>
          <w:sz w:val="24"/>
        </w:rPr>
      </w:pPr>
    </w:p>
    <w:p w:rsidR="00B71CBC" w:rsidRPr="007E1DB2" w:rsidRDefault="00B71CBC" w:rsidP="00B71CBC">
      <w:pPr>
        <w:widowControl w:val="0"/>
        <w:tabs>
          <w:tab w:val="left" w:pos="120"/>
        </w:tabs>
        <w:spacing w:line="331" w:lineRule="exact"/>
        <w:rPr>
          <w:b/>
          <w:bCs/>
          <w:color w:val="003366"/>
          <w:sz w:val="28"/>
          <w:szCs w:val="28"/>
        </w:rPr>
      </w:pPr>
      <w:r w:rsidRPr="007E1DB2">
        <w:rPr>
          <w:b/>
          <w:bCs/>
          <w:color w:val="003366"/>
          <w:sz w:val="28"/>
          <w:szCs w:val="28"/>
        </w:rPr>
        <w:lastRenderedPageBreak/>
        <w:t>Disclaimer</w:t>
      </w:r>
    </w:p>
    <w:p w:rsidR="00B71CBC" w:rsidRPr="00A44940" w:rsidRDefault="00B71CBC" w:rsidP="00B71CBC">
      <w:pPr>
        <w:widowControl w:val="0"/>
        <w:tabs>
          <w:tab w:val="left" w:pos="120"/>
        </w:tabs>
        <w:spacing w:line="284" w:lineRule="exact"/>
        <w:rPr>
          <w:sz w:val="24"/>
        </w:rPr>
      </w:pPr>
      <w:r w:rsidRPr="00A44940">
        <w:rPr>
          <w:sz w:val="24"/>
        </w:rPr>
        <w:tab/>
      </w:r>
    </w:p>
    <w:p w:rsidR="00B71CBC" w:rsidRPr="0020533B" w:rsidRDefault="00B71CBC" w:rsidP="00B71CBC">
      <w:pPr>
        <w:rPr>
          <w:color w:val="000000"/>
          <w:sz w:val="24"/>
        </w:rPr>
      </w:pPr>
      <w:r w:rsidRPr="0020533B">
        <w:rPr>
          <w:color w:val="000000"/>
          <w:sz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20533B">
        <w:rPr>
          <w:sz w:val="24"/>
        </w:rPr>
        <w:t xml:space="preserve"> of the Reliability Standard, this document </w:t>
      </w:r>
      <w:r w:rsidRPr="0020533B">
        <w:rPr>
          <w:color w:val="000000"/>
          <w:sz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20533B">
          <w:rPr>
            <w:rStyle w:val="Hyperlink"/>
            <w:sz w:val="24"/>
          </w:rPr>
          <w:t>http://www.nerc.com/page.php?cid=2|20</w:t>
        </w:r>
      </w:hyperlink>
      <w:r w:rsidRPr="0020533B">
        <w:rPr>
          <w:color w:val="000000"/>
          <w:sz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B71CBC" w:rsidRPr="0020533B" w:rsidRDefault="00B71CBC" w:rsidP="00B71CBC">
      <w:pPr>
        <w:rPr>
          <w:color w:val="000000"/>
          <w:sz w:val="24"/>
        </w:rPr>
      </w:pPr>
    </w:p>
    <w:p w:rsidR="00B71CBC" w:rsidRPr="00A44940" w:rsidRDefault="00B71CBC" w:rsidP="00B71CBC">
      <w:pPr>
        <w:rPr>
          <w:sz w:val="24"/>
        </w:rPr>
      </w:pPr>
      <w:r w:rsidRPr="0020533B">
        <w:rPr>
          <w:color w:val="000000"/>
          <w:sz w:val="24"/>
        </w:rPr>
        <w:t>The NERC RSAW language contained within this document provides a non</w:t>
      </w:r>
      <w:r w:rsidRPr="0020533B">
        <w:rPr>
          <w:color w:val="000000"/>
          <w:sz w:val="24"/>
        </w:rPr>
        <w:noBreakHyphen/>
        <w:t>exclusive list, for informational purposes</w:t>
      </w:r>
      <w:r w:rsidRPr="0020533B">
        <w:rPr>
          <w:sz w:val="24"/>
        </w:rPr>
        <w:t xml:space="preserve"> </w:t>
      </w:r>
      <w:r w:rsidRPr="0020533B">
        <w:rPr>
          <w:color w:val="000000"/>
          <w:sz w:val="24"/>
        </w:rPr>
        <w:t>only, of examples of the types of evidence a registered entity may produce or may be asked to produce to demonstrate compliance with the Reliability Standard.  A registered entity’s adherence to the</w:t>
      </w:r>
      <w:r w:rsidRPr="0020533B">
        <w:rPr>
          <w:sz w:val="24"/>
        </w:rPr>
        <w:t xml:space="preserve"> </w:t>
      </w:r>
      <w:r w:rsidRPr="0020533B">
        <w:rPr>
          <w:color w:val="000000"/>
          <w:sz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r w:rsidRPr="00046ECD">
        <w:rPr>
          <w:color w:val="000000"/>
          <w:sz w:val="24"/>
        </w:rPr>
        <w:t xml:space="preserve">  </w:t>
      </w:r>
    </w:p>
    <w:p w:rsidR="00B71CBC" w:rsidRDefault="00B71CBC"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Default="00DC4E2B" w:rsidP="00B71CBC">
      <w:pPr>
        <w:widowControl w:val="0"/>
        <w:spacing w:line="40" w:lineRule="exact"/>
        <w:rPr>
          <w:sz w:val="24"/>
        </w:rPr>
      </w:pPr>
    </w:p>
    <w:p w:rsidR="00DC4E2B" w:rsidRPr="00A44940" w:rsidRDefault="00DC4E2B" w:rsidP="00B71CBC">
      <w:pPr>
        <w:widowControl w:val="0"/>
        <w:spacing w:line="40" w:lineRule="exact"/>
        <w:rPr>
          <w:sz w:val="24"/>
        </w:rPr>
      </w:pPr>
    </w:p>
    <w:p w:rsidR="00B71CBC" w:rsidRPr="00A44940" w:rsidRDefault="00B71CBC" w:rsidP="00B71CBC">
      <w:pPr>
        <w:widowControl w:val="0"/>
        <w:spacing w:line="40" w:lineRule="exact"/>
        <w:rPr>
          <w:sz w:val="24"/>
        </w:rPr>
      </w:pPr>
    </w:p>
    <w:p w:rsidR="00B71CBC" w:rsidRPr="00A44940" w:rsidRDefault="00B71CBC" w:rsidP="00B71CBC">
      <w:pPr>
        <w:widowControl w:val="0"/>
        <w:tabs>
          <w:tab w:val="left" w:pos="360"/>
        </w:tabs>
        <w:spacing w:line="124" w:lineRule="exact"/>
        <w:rPr>
          <w:sz w:val="24"/>
        </w:rPr>
      </w:pPr>
      <w:r w:rsidRPr="00A44940">
        <w:rPr>
          <w:sz w:val="24"/>
        </w:rPr>
        <w:tab/>
      </w:r>
    </w:p>
    <w:p w:rsidR="00B71CBC" w:rsidRPr="00BF1E54" w:rsidRDefault="005A0402" w:rsidP="00B71CBC">
      <w:pPr>
        <w:pStyle w:val="Heading1"/>
        <w:rPr>
          <w:rFonts w:ascii="Tahoma" w:hAnsi="Tahoma" w:cs="Tahoma"/>
          <w:b w:val="0"/>
          <w:color w:val="365F91"/>
          <w:sz w:val="48"/>
          <w:szCs w:val="48"/>
          <w14:shadow w14:blurRad="50800" w14:dist="38100" w14:dir="2700000" w14:sx="100000" w14:sy="100000" w14:kx="0" w14:ky="0" w14:algn="tl">
            <w14:srgbClr w14:val="000000">
              <w14:alpha w14:val="60000"/>
            </w14:srgbClr>
          </w14:shadow>
        </w:rPr>
      </w:pPr>
      <w:r w:rsidRPr="00BF1E54">
        <w:rPr>
          <w:rFonts w:ascii="Tahoma" w:hAnsi="Tahoma" w:cs="Tahoma"/>
          <w:b w:val="0"/>
          <w:color w:val="365F91"/>
          <w:sz w:val="48"/>
          <w:szCs w:val="48"/>
          <w14:shadow w14:blurRad="50800" w14:dist="38100" w14:dir="2700000" w14:sx="100000" w14:sy="100000" w14:kx="0" w14:ky="0" w14:algn="tl">
            <w14:srgbClr w14:val="000000">
              <w14:alpha w14:val="60000"/>
            </w14:srgbClr>
          </w14:shadow>
        </w:rPr>
        <w:lastRenderedPageBreak/>
        <w:t>S</w:t>
      </w:r>
      <w:r w:rsidR="00B71CBC" w:rsidRPr="00BF1E54">
        <w:rPr>
          <w:rFonts w:ascii="Tahoma" w:hAnsi="Tahoma" w:cs="Tahoma"/>
          <w:b w:val="0"/>
          <w:color w:val="365F91"/>
          <w:sz w:val="48"/>
          <w:szCs w:val="48"/>
          <w14:shadow w14:blurRad="50800" w14:dist="38100" w14:dir="2700000" w14:sx="100000" w14:sy="100000" w14:kx="0" w14:ky="0" w14:algn="tl">
            <w14:srgbClr w14:val="000000">
              <w14:alpha w14:val="60000"/>
            </w14:srgbClr>
          </w14:shadow>
        </w:rPr>
        <w:t>ubject Matter Experts</w:t>
      </w:r>
    </w:p>
    <w:p w:rsidR="00B71CBC" w:rsidRPr="000039F3" w:rsidRDefault="00B71CBC" w:rsidP="00B71CBC">
      <w:pPr>
        <w:widowControl w:val="0"/>
        <w:rPr>
          <w:sz w:val="24"/>
        </w:rPr>
      </w:pPr>
      <w:r w:rsidRPr="000039F3">
        <w:rPr>
          <w:sz w:val="24"/>
        </w:rPr>
        <w:t xml:space="preserve">Identify your company’s subject matter expert(s) responsible for this Reliability Standard.  Include the person's title, organization, and the requirement(s) for which they are responsible.  Include additional sheets if necessary.  </w:t>
      </w:r>
    </w:p>
    <w:p w:rsidR="00B71CBC" w:rsidRPr="000039F3" w:rsidRDefault="00B71CBC" w:rsidP="00B71CBC">
      <w:pPr>
        <w:widowControl w:val="0"/>
        <w:spacing w:line="244" w:lineRule="exact"/>
        <w:rPr>
          <w:sz w:val="24"/>
        </w:rPr>
      </w:pPr>
    </w:p>
    <w:p w:rsidR="00B71CBC" w:rsidRPr="000039F3" w:rsidRDefault="00B71CBC" w:rsidP="00B71CBC">
      <w:pPr>
        <w:widowControl w:val="0"/>
        <w:spacing w:line="120" w:lineRule="exact"/>
        <w:rPr>
          <w:sz w:val="24"/>
        </w:rPr>
      </w:pPr>
    </w:p>
    <w:p w:rsidR="00B71CBC" w:rsidRPr="00234680" w:rsidRDefault="00B71CBC" w:rsidP="00B71CBC">
      <w:pPr>
        <w:widowControl w:val="0"/>
        <w:spacing w:line="294" w:lineRule="exact"/>
        <w:rPr>
          <w:b/>
          <w:bCs/>
          <w:i/>
          <w:iCs/>
          <w:color w:val="000000"/>
          <w:sz w:val="24"/>
        </w:rPr>
      </w:pPr>
      <w:r w:rsidRPr="000039F3">
        <w:rPr>
          <w:b/>
          <w:bCs/>
          <w:sz w:val="24"/>
        </w:rPr>
        <w:t xml:space="preserve">Response: </w:t>
      </w:r>
      <w:r w:rsidRPr="000039F3">
        <w:rPr>
          <w:b/>
          <w:bCs/>
          <w:i/>
          <w:iCs/>
          <w:sz w:val="24"/>
        </w:rPr>
        <w:t>(</w:t>
      </w:r>
      <w:r w:rsidRPr="00234680">
        <w:rPr>
          <w:b/>
          <w:bCs/>
          <w:i/>
          <w:iCs/>
          <w:color w:val="000000"/>
          <w:sz w:val="24"/>
        </w:rPr>
        <w:t>Registered Entity Response Required)</w:t>
      </w:r>
    </w:p>
    <w:p w:rsidR="00B71CBC" w:rsidRPr="00234680" w:rsidRDefault="00B71CBC" w:rsidP="00B71CBC">
      <w:pPr>
        <w:widowControl w:val="0"/>
        <w:spacing w:line="246" w:lineRule="exact"/>
        <w:rPr>
          <w:sz w:val="24"/>
        </w:rPr>
      </w:pPr>
    </w:p>
    <w:tbl>
      <w:tblPr>
        <w:tblW w:w="0" w:type="auto"/>
        <w:tblBorders>
          <w:top w:val="single" w:sz="8" w:space="0" w:color="4F81BD"/>
          <w:bottom w:val="single" w:sz="8" w:space="0" w:color="4F81BD"/>
        </w:tblBorders>
        <w:tblLook w:val="04A0" w:firstRow="1" w:lastRow="0" w:firstColumn="1" w:lastColumn="0" w:noHBand="0" w:noVBand="1"/>
      </w:tblPr>
      <w:tblGrid>
        <w:gridCol w:w="3039"/>
        <w:gridCol w:w="2486"/>
        <w:gridCol w:w="2323"/>
        <w:gridCol w:w="1563"/>
      </w:tblGrid>
      <w:tr w:rsidR="00B71CBC" w:rsidRPr="00234680" w:rsidTr="004B5978">
        <w:trPr>
          <w:trHeight w:val="617"/>
        </w:trPr>
        <w:tc>
          <w:tcPr>
            <w:tcW w:w="3039" w:type="dxa"/>
            <w:tcBorders>
              <w:top w:val="single" w:sz="8" w:space="0" w:color="4F81BD"/>
              <w:left w:val="nil"/>
              <w:bottom w:val="single" w:sz="8" w:space="0" w:color="4F81BD"/>
              <w:right w:val="nil"/>
            </w:tcBorders>
          </w:tcPr>
          <w:p w:rsidR="00B71CBC" w:rsidRPr="00234680" w:rsidRDefault="00B71CBC" w:rsidP="0034728A">
            <w:pPr>
              <w:widowControl w:val="0"/>
              <w:spacing w:line="468" w:lineRule="exact"/>
              <w:rPr>
                <w:b/>
                <w:bCs/>
                <w:sz w:val="24"/>
              </w:rPr>
            </w:pPr>
            <w:r w:rsidRPr="00234680">
              <w:rPr>
                <w:b/>
                <w:bCs/>
                <w:sz w:val="24"/>
              </w:rPr>
              <w:t>SME Name</w:t>
            </w:r>
          </w:p>
        </w:tc>
        <w:tc>
          <w:tcPr>
            <w:tcW w:w="2486" w:type="dxa"/>
            <w:tcBorders>
              <w:top w:val="single" w:sz="8" w:space="0" w:color="4F81BD"/>
              <w:left w:val="nil"/>
              <w:bottom w:val="single" w:sz="8" w:space="0" w:color="4F81BD"/>
              <w:right w:val="nil"/>
            </w:tcBorders>
          </w:tcPr>
          <w:p w:rsidR="00B71CBC" w:rsidRPr="00234680" w:rsidRDefault="00B71CBC" w:rsidP="0034728A">
            <w:pPr>
              <w:widowControl w:val="0"/>
              <w:spacing w:line="468" w:lineRule="exact"/>
              <w:rPr>
                <w:b/>
                <w:bCs/>
                <w:sz w:val="24"/>
              </w:rPr>
            </w:pPr>
            <w:r w:rsidRPr="00234680">
              <w:rPr>
                <w:b/>
                <w:bCs/>
                <w:sz w:val="24"/>
              </w:rPr>
              <w:t>Title</w:t>
            </w:r>
          </w:p>
        </w:tc>
        <w:tc>
          <w:tcPr>
            <w:tcW w:w="2323" w:type="dxa"/>
            <w:tcBorders>
              <w:top w:val="single" w:sz="8" w:space="0" w:color="4F81BD"/>
              <w:left w:val="nil"/>
              <w:bottom w:val="single" w:sz="8" w:space="0" w:color="4F81BD"/>
              <w:right w:val="nil"/>
            </w:tcBorders>
          </w:tcPr>
          <w:p w:rsidR="00B71CBC" w:rsidRPr="00234680" w:rsidRDefault="00B71CBC" w:rsidP="0034728A">
            <w:pPr>
              <w:widowControl w:val="0"/>
              <w:spacing w:line="468" w:lineRule="exact"/>
              <w:rPr>
                <w:b/>
                <w:bCs/>
                <w:sz w:val="24"/>
              </w:rPr>
            </w:pPr>
            <w:r w:rsidRPr="00234680">
              <w:rPr>
                <w:b/>
                <w:bCs/>
                <w:sz w:val="24"/>
              </w:rPr>
              <w:t>Organization</w:t>
            </w:r>
          </w:p>
        </w:tc>
        <w:tc>
          <w:tcPr>
            <w:tcW w:w="1531" w:type="dxa"/>
            <w:tcBorders>
              <w:top w:val="single" w:sz="8" w:space="0" w:color="4F81BD"/>
              <w:left w:val="nil"/>
              <w:bottom w:val="single" w:sz="8" w:space="0" w:color="4F81BD"/>
              <w:right w:val="nil"/>
            </w:tcBorders>
          </w:tcPr>
          <w:p w:rsidR="00B71CBC" w:rsidRPr="00234680" w:rsidRDefault="00B71CBC" w:rsidP="0034728A">
            <w:pPr>
              <w:widowControl w:val="0"/>
              <w:spacing w:line="468" w:lineRule="exact"/>
              <w:rPr>
                <w:b/>
                <w:bCs/>
                <w:sz w:val="24"/>
              </w:rPr>
            </w:pPr>
            <w:r w:rsidRPr="00234680">
              <w:rPr>
                <w:b/>
                <w:bCs/>
                <w:sz w:val="24"/>
              </w:rPr>
              <w:t>Requirement</w:t>
            </w:r>
          </w:p>
        </w:tc>
      </w:tr>
      <w:tr w:rsidR="00B71CBC" w:rsidRPr="00234680" w:rsidTr="004B5978">
        <w:trPr>
          <w:trHeight w:val="596"/>
        </w:trPr>
        <w:tc>
          <w:tcPr>
            <w:tcW w:w="3039" w:type="dxa"/>
            <w:tcBorders>
              <w:top w:val="nil"/>
              <w:left w:val="nil"/>
              <w:bottom w:val="nil"/>
              <w:right w:val="nil"/>
            </w:tcBorders>
            <w:shd w:val="clear" w:color="auto" w:fill="D3DFEE"/>
          </w:tcPr>
          <w:p w:rsidR="00B71CBC" w:rsidRPr="00234680" w:rsidRDefault="00B71CBC" w:rsidP="0034728A">
            <w:pPr>
              <w:widowControl w:val="0"/>
              <w:spacing w:line="468" w:lineRule="exact"/>
              <w:rPr>
                <w:b/>
                <w:bCs/>
                <w:sz w:val="24"/>
              </w:rPr>
            </w:pPr>
          </w:p>
        </w:tc>
        <w:tc>
          <w:tcPr>
            <w:tcW w:w="2486" w:type="dxa"/>
            <w:tcBorders>
              <w:top w:val="nil"/>
              <w:left w:val="nil"/>
              <w:bottom w:val="nil"/>
              <w:right w:val="nil"/>
            </w:tcBorders>
            <w:shd w:val="clear" w:color="auto" w:fill="D3DFEE"/>
          </w:tcPr>
          <w:p w:rsidR="00B71CBC" w:rsidRPr="00234680" w:rsidRDefault="00B71CBC" w:rsidP="0034728A">
            <w:pPr>
              <w:widowControl w:val="0"/>
              <w:spacing w:line="468" w:lineRule="exact"/>
              <w:rPr>
                <w:sz w:val="24"/>
              </w:rPr>
            </w:pPr>
          </w:p>
        </w:tc>
        <w:tc>
          <w:tcPr>
            <w:tcW w:w="2323" w:type="dxa"/>
            <w:tcBorders>
              <w:top w:val="nil"/>
              <w:left w:val="nil"/>
              <w:bottom w:val="nil"/>
              <w:right w:val="nil"/>
            </w:tcBorders>
            <w:shd w:val="clear" w:color="auto" w:fill="D3DFEE"/>
          </w:tcPr>
          <w:p w:rsidR="00B71CBC" w:rsidRPr="00234680" w:rsidRDefault="00B71CBC" w:rsidP="0034728A">
            <w:pPr>
              <w:widowControl w:val="0"/>
              <w:spacing w:line="468" w:lineRule="exact"/>
              <w:rPr>
                <w:sz w:val="24"/>
              </w:rPr>
            </w:pPr>
          </w:p>
        </w:tc>
        <w:tc>
          <w:tcPr>
            <w:tcW w:w="1531" w:type="dxa"/>
            <w:tcBorders>
              <w:top w:val="nil"/>
              <w:left w:val="nil"/>
              <w:bottom w:val="nil"/>
              <w:right w:val="nil"/>
            </w:tcBorders>
            <w:shd w:val="clear" w:color="auto" w:fill="D3DFEE"/>
          </w:tcPr>
          <w:p w:rsidR="00B71CBC" w:rsidRPr="00234680" w:rsidRDefault="00B71CBC" w:rsidP="0034728A">
            <w:pPr>
              <w:widowControl w:val="0"/>
              <w:spacing w:line="468" w:lineRule="exact"/>
              <w:rPr>
                <w:sz w:val="24"/>
              </w:rPr>
            </w:pPr>
          </w:p>
        </w:tc>
      </w:tr>
      <w:tr w:rsidR="00B71CBC" w:rsidRPr="00234680" w:rsidTr="004B5978">
        <w:trPr>
          <w:trHeight w:val="617"/>
        </w:trPr>
        <w:tc>
          <w:tcPr>
            <w:tcW w:w="3039" w:type="dxa"/>
            <w:tcBorders>
              <w:top w:val="nil"/>
              <w:left w:val="nil"/>
              <w:bottom w:val="nil"/>
              <w:right w:val="nil"/>
            </w:tcBorders>
          </w:tcPr>
          <w:p w:rsidR="00B71CBC" w:rsidRPr="00234680" w:rsidRDefault="00B71CBC" w:rsidP="0034728A">
            <w:pPr>
              <w:widowControl w:val="0"/>
              <w:spacing w:line="468" w:lineRule="exact"/>
              <w:rPr>
                <w:b/>
                <w:bCs/>
                <w:sz w:val="24"/>
              </w:rPr>
            </w:pPr>
          </w:p>
        </w:tc>
        <w:tc>
          <w:tcPr>
            <w:tcW w:w="2486" w:type="dxa"/>
            <w:tcBorders>
              <w:top w:val="nil"/>
              <w:left w:val="nil"/>
              <w:bottom w:val="nil"/>
              <w:right w:val="nil"/>
            </w:tcBorders>
          </w:tcPr>
          <w:p w:rsidR="00B71CBC" w:rsidRPr="00234680" w:rsidRDefault="00B71CBC" w:rsidP="0034728A">
            <w:pPr>
              <w:widowControl w:val="0"/>
              <w:spacing w:line="468" w:lineRule="exact"/>
              <w:rPr>
                <w:sz w:val="24"/>
              </w:rPr>
            </w:pPr>
          </w:p>
        </w:tc>
        <w:tc>
          <w:tcPr>
            <w:tcW w:w="2323" w:type="dxa"/>
            <w:tcBorders>
              <w:top w:val="nil"/>
              <w:left w:val="nil"/>
              <w:bottom w:val="nil"/>
              <w:right w:val="nil"/>
            </w:tcBorders>
          </w:tcPr>
          <w:p w:rsidR="00B71CBC" w:rsidRPr="00234680" w:rsidRDefault="00B71CBC" w:rsidP="0034728A">
            <w:pPr>
              <w:widowControl w:val="0"/>
              <w:spacing w:line="468" w:lineRule="exact"/>
              <w:rPr>
                <w:sz w:val="24"/>
              </w:rPr>
            </w:pPr>
          </w:p>
        </w:tc>
        <w:tc>
          <w:tcPr>
            <w:tcW w:w="1531" w:type="dxa"/>
            <w:tcBorders>
              <w:top w:val="nil"/>
              <w:left w:val="nil"/>
              <w:bottom w:val="nil"/>
              <w:right w:val="nil"/>
            </w:tcBorders>
          </w:tcPr>
          <w:p w:rsidR="00B71CBC" w:rsidRPr="00234680" w:rsidRDefault="00B71CBC" w:rsidP="0034728A">
            <w:pPr>
              <w:widowControl w:val="0"/>
              <w:spacing w:line="468" w:lineRule="exact"/>
              <w:rPr>
                <w:sz w:val="24"/>
              </w:rPr>
            </w:pPr>
          </w:p>
        </w:tc>
      </w:tr>
      <w:tr w:rsidR="00B71CBC" w:rsidRPr="00234680" w:rsidTr="004B5978">
        <w:trPr>
          <w:trHeight w:val="617"/>
        </w:trPr>
        <w:tc>
          <w:tcPr>
            <w:tcW w:w="3039" w:type="dxa"/>
            <w:tcBorders>
              <w:top w:val="nil"/>
              <w:left w:val="nil"/>
              <w:bottom w:val="single" w:sz="8" w:space="0" w:color="4F81BD"/>
              <w:right w:val="nil"/>
            </w:tcBorders>
            <w:shd w:val="clear" w:color="auto" w:fill="D3DFEE"/>
          </w:tcPr>
          <w:p w:rsidR="00B71CBC" w:rsidRPr="00234680" w:rsidRDefault="00B71CBC" w:rsidP="0034728A">
            <w:pPr>
              <w:widowControl w:val="0"/>
              <w:spacing w:line="468" w:lineRule="exact"/>
              <w:rPr>
                <w:b/>
                <w:bCs/>
                <w:sz w:val="24"/>
              </w:rPr>
            </w:pPr>
          </w:p>
        </w:tc>
        <w:tc>
          <w:tcPr>
            <w:tcW w:w="2486" w:type="dxa"/>
            <w:tcBorders>
              <w:top w:val="nil"/>
              <w:left w:val="nil"/>
              <w:bottom w:val="single" w:sz="8" w:space="0" w:color="4F81BD"/>
              <w:right w:val="nil"/>
            </w:tcBorders>
            <w:shd w:val="clear" w:color="auto" w:fill="D3DFEE"/>
          </w:tcPr>
          <w:p w:rsidR="00B71CBC" w:rsidRPr="00234680" w:rsidRDefault="00B71CBC" w:rsidP="0034728A">
            <w:pPr>
              <w:widowControl w:val="0"/>
              <w:spacing w:line="468" w:lineRule="exact"/>
              <w:rPr>
                <w:sz w:val="24"/>
              </w:rPr>
            </w:pPr>
          </w:p>
        </w:tc>
        <w:tc>
          <w:tcPr>
            <w:tcW w:w="2323" w:type="dxa"/>
            <w:tcBorders>
              <w:top w:val="nil"/>
              <w:left w:val="nil"/>
              <w:bottom w:val="single" w:sz="8" w:space="0" w:color="4F81BD"/>
              <w:right w:val="nil"/>
            </w:tcBorders>
            <w:shd w:val="clear" w:color="auto" w:fill="D3DFEE"/>
          </w:tcPr>
          <w:p w:rsidR="00B71CBC" w:rsidRPr="00234680" w:rsidRDefault="00B71CBC" w:rsidP="0034728A">
            <w:pPr>
              <w:widowControl w:val="0"/>
              <w:spacing w:line="468" w:lineRule="exact"/>
              <w:rPr>
                <w:sz w:val="24"/>
              </w:rPr>
            </w:pPr>
          </w:p>
        </w:tc>
        <w:tc>
          <w:tcPr>
            <w:tcW w:w="1531" w:type="dxa"/>
            <w:tcBorders>
              <w:top w:val="nil"/>
              <w:left w:val="nil"/>
              <w:bottom w:val="single" w:sz="8" w:space="0" w:color="4F81BD"/>
              <w:right w:val="nil"/>
            </w:tcBorders>
            <w:shd w:val="clear" w:color="auto" w:fill="D3DFEE"/>
          </w:tcPr>
          <w:p w:rsidR="00B71CBC" w:rsidRPr="00234680" w:rsidRDefault="00B71CBC" w:rsidP="0034728A">
            <w:pPr>
              <w:widowControl w:val="0"/>
              <w:spacing w:line="468" w:lineRule="exact"/>
              <w:rPr>
                <w:sz w:val="24"/>
              </w:rPr>
            </w:pPr>
          </w:p>
        </w:tc>
      </w:tr>
    </w:tbl>
    <w:p w:rsidR="00B71CBC" w:rsidRDefault="00B71CBC" w:rsidP="00B71CBC">
      <w:pPr>
        <w:widowControl w:val="0"/>
        <w:spacing w:line="468" w:lineRule="exact"/>
        <w:rPr>
          <w:sz w:val="24"/>
        </w:rPr>
      </w:pPr>
    </w:p>
    <w:p w:rsidR="00B71CBC" w:rsidRPr="00234680" w:rsidRDefault="00B71CBC" w:rsidP="00B71CBC">
      <w:pPr>
        <w:widowControl w:val="0"/>
        <w:spacing w:line="468" w:lineRule="exact"/>
        <w:rPr>
          <w:sz w:val="24"/>
        </w:rPr>
      </w:pPr>
    </w:p>
    <w:p w:rsidR="00B71CBC" w:rsidRDefault="00B71CBC" w:rsidP="00B71CBC">
      <w:pPr>
        <w:widowControl w:val="0"/>
        <w:spacing w:line="40" w:lineRule="exact"/>
        <w:rPr>
          <w:sz w:val="24"/>
        </w:rPr>
      </w:pPr>
    </w:p>
    <w:p w:rsidR="00B71CBC" w:rsidRDefault="00B71CBC" w:rsidP="00B71CBC">
      <w:pPr>
        <w:widowControl w:val="0"/>
        <w:spacing w:line="40" w:lineRule="exact"/>
        <w:rPr>
          <w:sz w:val="24"/>
        </w:rPr>
      </w:pPr>
    </w:p>
    <w:p w:rsidR="00B71CBC" w:rsidRDefault="00B71CBC" w:rsidP="00B71CBC">
      <w:pPr>
        <w:widowControl w:val="0"/>
        <w:spacing w:line="40" w:lineRule="exact"/>
        <w:rPr>
          <w:sz w:val="24"/>
        </w:rPr>
      </w:pPr>
    </w:p>
    <w:p w:rsidR="005A0402" w:rsidRPr="00BF1E54" w:rsidRDefault="00B71CBC" w:rsidP="0034728A">
      <w:pPr>
        <w:rPr>
          <w:rFonts w:ascii="Tahoma" w:hAnsi="Tahoma" w:cs="Tahoma"/>
          <w:color w:val="365F91"/>
          <w:sz w:val="48"/>
          <w:szCs w:val="48"/>
          <w14:shadow w14:blurRad="50800" w14:dist="38100" w14:dir="2700000" w14:sx="100000" w14:sy="100000" w14:kx="0" w14:ky="0" w14:algn="tl">
            <w14:srgbClr w14:val="000000">
              <w14:alpha w14:val="60000"/>
            </w14:srgbClr>
          </w14:shadow>
        </w:rPr>
      </w:pPr>
      <w:r>
        <w:rPr>
          <w:sz w:val="24"/>
        </w:rPr>
        <w:br w:type="page"/>
      </w:r>
      <w:r w:rsidR="005A0402" w:rsidRPr="00BF1E54">
        <w:rPr>
          <w:rFonts w:ascii="Tahoma" w:hAnsi="Tahoma" w:cs="Tahoma"/>
          <w:color w:val="365F91"/>
          <w:sz w:val="48"/>
          <w:szCs w:val="48"/>
          <w14:shadow w14:blurRad="50800" w14:dist="38100" w14:dir="2700000" w14:sx="100000" w14:sy="100000" w14:kx="0" w14:ky="0" w14:algn="tl">
            <w14:srgbClr w14:val="000000">
              <w14:alpha w14:val="60000"/>
            </w14:srgbClr>
          </w14:shadow>
        </w:rPr>
        <w:t xml:space="preserve">Reliability Standard Language </w:t>
      </w:r>
    </w:p>
    <w:p w:rsidR="005A0402" w:rsidRDefault="005A0402" w:rsidP="005A0402">
      <w:pPr>
        <w:widowControl w:val="0"/>
        <w:shd w:val="clear" w:color="auto" w:fill="D3DCE9"/>
        <w:tabs>
          <w:tab w:val="left" w:pos="120"/>
        </w:tabs>
        <w:spacing w:line="240" w:lineRule="exact"/>
        <w:rPr>
          <w:sz w:val="24"/>
        </w:rPr>
      </w:pPr>
      <w:r>
        <w:rPr>
          <w:sz w:val="24"/>
        </w:rPr>
        <w:t xml:space="preserve">     </w:t>
      </w:r>
    </w:p>
    <w:p w:rsidR="005A0402" w:rsidRPr="0034728A" w:rsidRDefault="005A0402" w:rsidP="005A0402">
      <w:pPr>
        <w:widowControl w:val="0"/>
        <w:shd w:val="clear" w:color="auto" w:fill="D3DCE9"/>
        <w:tabs>
          <w:tab w:val="left" w:pos="120"/>
        </w:tabs>
        <w:spacing w:line="240" w:lineRule="exact"/>
        <w:rPr>
          <w:b/>
          <w:bCs/>
          <w:color w:val="264D74"/>
          <w:sz w:val="28"/>
          <w:szCs w:val="28"/>
        </w:rPr>
      </w:pPr>
      <w:r w:rsidRPr="0034728A">
        <w:rPr>
          <w:sz w:val="28"/>
          <w:szCs w:val="28"/>
        </w:rPr>
        <w:t xml:space="preserve"> </w:t>
      </w:r>
      <w:r w:rsidRPr="0034728A">
        <w:rPr>
          <w:b/>
          <w:bCs/>
          <w:color w:val="264D74"/>
          <w:sz w:val="28"/>
          <w:szCs w:val="28"/>
        </w:rPr>
        <w:t>IRO-010-1a — Reliability Coordinator Data Specification and Collection</w:t>
      </w:r>
    </w:p>
    <w:p w:rsidR="005A0402" w:rsidRPr="00D356D1" w:rsidRDefault="005A0402" w:rsidP="005A0402">
      <w:pPr>
        <w:widowControl w:val="0"/>
        <w:shd w:val="clear" w:color="auto" w:fill="D3DCE9"/>
        <w:tabs>
          <w:tab w:val="left" w:pos="120"/>
        </w:tabs>
        <w:spacing w:line="240" w:lineRule="exact"/>
        <w:rPr>
          <w:b/>
          <w:bCs/>
          <w:color w:val="264D74"/>
          <w:sz w:val="24"/>
        </w:rPr>
      </w:pPr>
    </w:p>
    <w:p w:rsidR="005A0402" w:rsidRDefault="005A0402" w:rsidP="005A0402">
      <w:pPr>
        <w:pStyle w:val="ListNumber"/>
        <w:numPr>
          <w:ilvl w:val="0"/>
          <w:numId w:val="0"/>
        </w:numPr>
        <w:ind w:left="936" w:hanging="576"/>
        <w:rPr>
          <w:b/>
          <w:sz w:val="24"/>
        </w:rPr>
      </w:pPr>
    </w:p>
    <w:p w:rsidR="005A0402" w:rsidRPr="0034728A" w:rsidRDefault="00E1757C" w:rsidP="0034728A">
      <w:pPr>
        <w:pStyle w:val="ListNumber"/>
        <w:numPr>
          <w:ilvl w:val="0"/>
          <w:numId w:val="0"/>
        </w:numPr>
        <w:tabs>
          <w:tab w:val="left" w:pos="360"/>
        </w:tabs>
        <w:ind w:left="360"/>
        <w:rPr>
          <w:b/>
          <w:color w:val="17365D"/>
          <w:sz w:val="28"/>
          <w:szCs w:val="28"/>
        </w:rPr>
      </w:pPr>
      <w:r w:rsidRPr="0034728A">
        <w:rPr>
          <w:b/>
          <w:color w:val="17365D"/>
          <w:sz w:val="28"/>
          <w:szCs w:val="28"/>
        </w:rPr>
        <w:t>Purpose</w:t>
      </w:r>
      <w:r w:rsidR="00A15913" w:rsidRPr="0034728A">
        <w:rPr>
          <w:b/>
          <w:color w:val="17365D"/>
          <w:sz w:val="28"/>
          <w:szCs w:val="28"/>
        </w:rPr>
        <w:t>:</w:t>
      </w:r>
    </w:p>
    <w:p w:rsidR="00E1757C" w:rsidRDefault="008F2DB4" w:rsidP="005A0402">
      <w:pPr>
        <w:pStyle w:val="ListNumber"/>
        <w:numPr>
          <w:ilvl w:val="0"/>
          <w:numId w:val="0"/>
        </w:numPr>
        <w:ind w:left="360"/>
        <w:rPr>
          <w:sz w:val="24"/>
        </w:rPr>
      </w:pPr>
      <w:r w:rsidRPr="003B46DF">
        <w:rPr>
          <w:sz w:val="24"/>
        </w:rPr>
        <w:t>To prevent instability, uncontrolled separation, or cascading outages that adversely impact the reliability of the interconnection</w:t>
      </w:r>
      <w:r w:rsidR="00577141" w:rsidRPr="003B46DF">
        <w:rPr>
          <w:sz w:val="24"/>
        </w:rPr>
        <w:t xml:space="preserve"> by ensuring the </w:t>
      </w:r>
      <w:r w:rsidR="00C901C3" w:rsidRPr="003B46DF">
        <w:rPr>
          <w:sz w:val="24"/>
        </w:rPr>
        <w:t>Reliability Coordinator</w:t>
      </w:r>
      <w:r w:rsidR="00577141" w:rsidRPr="003B46DF">
        <w:rPr>
          <w:sz w:val="24"/>
        </w:rPr>
        <w:t xml:space="preserve"> has the data it needs to monitor and assess</w:t>
      </w:r>
      <w:r w:rsidR="00D65B5A" w:rsidRPr="003B46DF">
        <w:rPr>
          <w:sz w:val="24"/>
        </w:rPr>
        <w:t xml:space="preserve"> the operation of</w:t>
      </w:r>
      <w:r w:rsidR="00577141" w:rsidRPr="003B46DF">
        <w:rPr>
          <w:sz w:val="24"/>
        </w:rPr>
        <w:t xml:space="preserve"> its </w:t>
      </w:r>
      <w:r w:rsidR="00C901C3" w:rsidRPr="003B46DF">
        <w:rPr>
          <w:sz w:val="24"/>
        </w:rPr>
        <w:t>Reliability Coordinator</w:t>
      </w:r>
      <w:r w:rsidR="00577141" w:rsidRPr="003B46DF">
        <w:rPr>
          <w:sz w:val="24"/>
        </w:rPr>
        <w:t xml:space="preserve"> Area</w:t>
      </w:r>
      <w:r w:rsidRPr="003B46DF">
        <w:rPr>
          <w:sz w:val="24"/>
        </w:rPr>
        <w:t>.</w:t>
      </w:r>
    </w:p>
    <w:p w:rsidR="0034728A" w:rsidRPr="003B46DF" w:rsidRDefault="0034728A" w:rsidP="005A0402">
      <w:pPr>
        <w:pStyle w:val="ListNumber"/>
        <w:numPr>
          <w:ilvl w:val="0"/>
          <w:numId w:val="0"/>
        </w:numPr>
        <w:ind w:left="360"/>
        <w:rPr>
          <w:sz w:val="24"/>
        </w:rPr>
      </w:pPr>
    </w:p>
    <w:p w:rsidR="00E1757C" w:rsidRPr="0034728A" w:rsidRDefault="000D5B3D" w:rsidP="0034728A">
      <w:pPr>
        <w:pStyle w:val="ListNumber"/>
        <w:numPr>
          <w:ilvl w:val="0"/>
          <w:numId w:val="0"/>
        </w:numPr>
        <w:tabs>
          <w:tab w:val="left" w:pos="360"/>
        </w:tabs>
        <w:ind w:left="360"/>
        <w:rPr>
          <w:b/>
          <w:color w:val="17365D"/>
          <w:sz w:val="28"/>
          <w:szCs w:val="28"/>
        </w:rPr>
      </w:pPr>
      <w:r w:rsidRPr="0034728A">
        <w:rPr>
          <w:b/>
          <w:color w:val="17365D"/>
          <w:sz w:val="28"/>
          <w:szCs w:val="28"/>
        </w:rPr>
        <w:t>Applicability</w:t>
      </w:r>
      <w:r w:rsidR="00475D05" w:rsidRPr="0034728A">
        <w:rPr>
          <w:b/>
          <w:color w:val="17365D"/>
          <w:sz w:val="28"/>
          <w:szCs w:val="28"/>
        </w:rPr>
        <w:t>:</w:t>
      </w:r>
    </w:p>
    <w:p w:rsidR="000D5B3D" w:rsidRPr="003B46DF" w:rsidRDefault="00C901C3" w:rsidP="0034728A">
      <w:pPr>
        <w:pStyle w:val="ListNumber"/>
        <w:numPr>
          <w:ilvl w:val="0"/>
          <w:numId w:val="0"/>
        </w:numPr>
        <w:tabs>
          <w:tab w:val="left" w:pos="360"/>
        </w:tabs>
        <w:spacing w:after="0"/>
        <w:ind w:left="360"/>
        <w:rPr>
          <w:b/>
          <w:sz w:val="24"/>
        </w:rPr>
      </w:pPr>
      <w:r w:rsidRPr="003B46DF">
        <w:rPr>
          <w:sz w:val="24"/>
        </w:rPr>
        <w:t>Reliability Coordinator</w:t>
      </w:r>
    </w:p>
    <w:p w:rsidR="007C4481" w:rsidRPr="003B46DF" w:rsidRDefault="007C4481" w:rsidP="0034728A">
      <w:pPr>
        <w:pStyle w:val="Requirement"/>
        <w:tabs>
          <w:tab w:val="left" w:pos="360"/>
        </w:tabs>
        <w:spacing w:after="0"/>
        <w:ind w:left="360"/>
        <w:rPr>
          <w:sz w:val="24"/>
        </w:rPr>
      </w:pPr>
      <w:r w:rsidRPr="003B46DF">
        <w:rPr>
          <w:sz w:val="24"/>
        </w:rPr>
        <w:t xml:space="preserve">Balancing Authority </w:t>
      </w:r>
    </w:p>
    <w:p w:rsidR="007C4481" w:rsidRPr="003B46DF" w:rsidRDefault="007C4481" w:rsidP="0034728A">
      <w:pPr>
        <w:pStyle w:val="Requirement"/>
        <w:tabs>
          <w:tab w:val="left" w:pos="360"/>
        </w:tabs>
        <w:spacing w:after="0"/>
        <w:ind w:left="360"/>
        <w:rPr>
          <w:sz w:val="24"/>
        </w:rPr>
      </w:pPr>
      <w:r w:rsidRPr="003B46DF">
        <w:rPr>
          <w:sz w:val="24"/>
        </w:rPr>
        <w:t xml:space="preserve">Generator </w:t>
      </w:r>
      <w:r w:rsidR="00495782" w:rsidRPr="003B46DF">
        <w:rPr>
          <w:sz w:val="24"/>
        </w:rPr>
        <w:t>Owner</w:t>
      </w:r>
    </w:p>
    <w:p w:rsidR="007C4481" w:rsidRPr="003B46DF" w:rsidRDefault="007C4481" w:rsidP="0034728A">
      <w:pPr>
        <w:pStyle w:val="Requirement"/>
        <w:tabs>
          <w:tab w:val="left" w:pos="360"/>
        </w:tabs>
        <w:spacing w:after="0"/>
        <w:ind w:left="360"/>
        <w:rPr>
          <w:sz w:val="24"/>
        </w:rPr>
      </w:pPr>
      <w:r w:rsidRPr="003B46DF">
        <w:rPr>
          <w:sz w:val="24"/>
        </w:rPr>
        <w:t xml:space="preserve">Generator Operator </w:t>
      </w:r>
    </w:p>
    <w:p w:rsidR="007C4481" w:rsidRPr="003B46DF" w:rsidRDefault="007C4481" w:rsidP="0034728A">
      <w:pPr>
        <w:pStyle w:val="Requirement"/>
        <w:tabs>
          <w:tab w:val="left" w:pos="360"/>
        </w:tabs>
        <w:spacing w:after="0"/>
        <w:ind w:left="360"/>
        <w:rPr>
          <w:sz w:val="24"/>
        </w:rPr>
      </w:pPr>
      <w:r w:rsidRPr="003B46DF">
        <w:rPr>
          <w:sz w:val="24"/>
        </w:rPr>
        <w:t xml:space="preserve">Interchange Authority </w:t>
      </w:r>
    </w:p>
    <w:p w:rsidR="007C4481" w:rsidRPr="003B46DF" w:rsidRDefault="007C4481" w:rsidP="0034728A">
      <w:pPr>
        <w:pStyle w:val="Requirement"/>
        <w:tabs>
          <w:tab w:val="left" w:pos="360"/>
        </w:tabs>
        <w:spacing w:after="0"/>
        <w:ind w:left="360"/>
        <w:rPr>
          <w:sz w:val="24"/>
        </w:rPr>
      </w:pPr>
      <w:r w:rsidRPr="003B46DF">
        <w:rPr>
          <w:sz w:val="24"/>
        </w:rPr>
        <w:t xml:space="preserve">Load-Serving Entity </w:t>
      </w:r>
    </w:p>
    <w:p w:rsidR="007C4481" w:rsidRPr="003B46DF" w:rsidRDefault="007C4481" w:rsidP="0034728A">
      <w:pPr>
        <w:pStyle w:val="Requirement"/>
        <w:tabs>
          <w:tab w:val="left" w:pos="360"/>
        </w:tabs>
        <w:spacing w:after="0"/>
        <w:ind w:left="360"/>
        <w:rPr>
          <w:sz w:val="24"/>
        </w:rPr>
      </w:pPr>
      <w:r w:rsidRPr="003B46DF">
        <w:rPr>
          <w:sz w:val="24"/>
        </w:rPr>
        <w:t xml:space="preserve">Transmission Operator </w:t>
      </w:r>
    </w:p>
    <w:p w:rsidR="001556B9" w:rsidRDefault="007C4481" w:rsidP="0034728A">
      <w:pPr>
        <w:pStyle w:val="Requirement"/>
        <w:tabs>
          <w:tab w:val="left" w:pos="360"/>
        </w:tabs>
        <w:spacing w:after="0"/>
        <w:ind w:left="360"/>
        <w:rPr>
          <w:sz w:val="24"/>
        </w:rPr>
      </w:pPr>
      <w:r w:rsidRPr="003B46DF">
        <w:rPr>
          <w:sz w:val="24"/>
        </w:rPr>
        <w:t>Transmission Owner</w:t>
      </w:r>
    </w:p>
    <w:p w:rsidR="001556B9" w:rsidRDefault="001556B9" w:rsidP="001556B9">
      <w:pPr>
        <w:pStyle w:val="Requirement"/>
        <w:tabs>
          <w:tab w:val="left" w:pos="1260"/>
        </w:tabs>
        <w:spacing w:after="0"/>
        <w:ind w:left="1260"/>
        <w:rPr>
          <w:sz w:val="24"/>
        </w:rPr>
      </w:pPr>
    </w:p>
    <w:p w:rsidR="008F50C3" w:rsidRDefault="001556B9" w:rsidP="001556B9">
      <w:pPr>
        <w:widowControl w:val="0"/>
        <w:tabs>
          <w:tab w:val="left" w:pos="840"/>
        </w:tabs>
        <w:spacing w:line="360" w:lineRule="auto"/>
        <w:rPr>
          <w:b/>
          <w:bCs/>
          <w:color w:val="000000"/>
          <w:sz w:val="24"/>
        </w:rPr>
      </w:pPr>
      <w:r>
        <w:rPr>
          <w:sz w:val="24"/>
        </w:rPr>
        <w:t xml:space="preserve">      </w:t>
      </w:r>
      <w:r w:rsidRPr="005F01A4">
        <w:rPr>
          <w:b/>
          <w:bCs/>
          <w:color w:val="000000"/>
          <w:sz w:val="24"/>
        </w:rPr>
        <w:t>NERC BOT Approval Date:</w:t>
      </w:r>
      <w:r w:rsidR="00DC4E2B">
        <w:rPr>
          <w:b/>
          <w:bCs/>
          <w:color w:val="000000"/>
          <w:sz w:val="24"/>
        </w:rPr>
        <w:t xml:space="preserve"> </w:t>
      </w:r>
    </w:p>
    <w:p w:rsidR="001556B9" w:rsidRPr="00E00775" w:rsidRDefault="001556B9" w:rsidP="001556B9">
      <w:pPr>
        <w:widowControl w:val="0"/>
        <w:tabs>
          <w:tab w:val="left" w:pos="840"/>
        </w:tabs>
        <w:spacing w:line="360" w:lineRule="auto"/>
        <w:rPr>
          <w:b/>
          <w:bCs/>
          <w:sz w:val="24"/>
        </w:rPr>
      </w:pPr>
      <w:r>
        <w:rPr>
          <w:b/>
          <w:bCs/>
          <w:sz w:val="24"/>
        </w:rPr>
        <w:t xml:space="preserve">      </w:t>
      </w:r>
      <w:r w:rsidRPr="00E00775">
        <w:rPr>
          <w:b/>
          <w:bCs/>
          <w:sz w:val="24"/>
        </w:rPr>
        <w:t xml:space="preserve">FERC Approval Date: </w:t>
      </w:r>
    </w:p>
    <w:p w:rsidR="001556B9" w:rsidRPr="00E00775" w:rsidRDefault="001556B9" w:rsidP="001556B9">
      <w:pPr>
        <w:widowControl w:val="0"/>
        <w:tabs>
          <w:tab w:val="left" w:pos="840"/>
        </w:tabs>
        <w:spacing w:line="360" w:lineRule="auto"/>
        <w:rPr>
          <w:b/>
          <w:bCs/>
          <w:sz w:val="24"/>
        </w:rPr>
      </w:pPr>
      <w:r>
        <w:rPr>
          <w:b/>
          <w:bCs/>
          <w:sz w:val="24"/>
        </w:rPr>
        <w:t xml:space="preserve">      </w:t>
      </w:r>
      <w:r w:rsidRPr="00E00775">
        <w:rPr>
          <w:b/>
          <w:bCs/>
          <w:sz w:val="24"/>
        </w:rPr>
        <w:t xml:space="preserve">Reliability Standard Enforcement Date in the United States: </w:t>
      </w:r>
    </w:p>
    <w:p w:rsidR="001556B9" w:rsidRDefault="001556B9" w:rsidP="001556B9">
      <w:pPr>
        <w:pStyle w:val="Requirement"/>
        <w:tabs>
          <w:tab w:val="left" w:pos="1260"/>
        </w:tabs>
        <w:spacing w:after="0"/>
        <w:rPr>
          <w:sz w:val="24"/>
        </w:rPr>
      </w:pPr>
    </w:p>
    <w:p w:rsidR="005A0402" w:rsidRPr="003B46DF" w:rsidRDefault="005A0402" w:rsidP="005A0402">
      <w:pPr>
        <w:pStyle w:val="Requirement"/>
        <w:tabs>
          <w:tab w:val="left" w:pos="1260"/>
        </w:tabs>
        <w:spacing w:after="0"/>
        <w:ind w:left="1260"/>
        <w:rPr>
          <w:sz w:val="24"/>
        </w:rPr>
      </w:pPr>
    </w:p>
    <w:p w:rsidR="001556B9" w:rsidRPr="0034728A" w:rsidRDefault="001556B9" w:rsidP="0034728A">
      <w:pPr>
        <w:widowControl w:val="0"/>
        <w:tabs>
          <w:tab w:val="left" w:pos="360"/>
        </w:tabs>
        <w:spacing w:line="240" w:lineRule="exact"/>
        <w:ind w:left="360"/>
        <w:rPr>
          <w:b/>
          <w:bCs/>
          <w:color w:val="264D74"/>
          <w:sz w:val="28"/>
          <w:szCs w:val="28"/>
        </w:rPr>
      </w:pPr>
      <w:r w:rsidRPr="0034728A">
        <w:rPr>
          <w:b/>
          <w:bCs/>
          <w:color w:val="264D74"/>
          <w:sz w:val="28"/>
          <w:szCs w:val="28"/>
        </w:rPr>
        <w:t>Requirements:</w:t>
      </w:r>
    </w:p>
    <w:p w:rsidR="00496130" w:rsidRPr="003B46DF" w:rsidRDefault="006F0AAC" w:rsidP="0096323B">
      <w:pPr>
        <w:pStyle w:val="Requirement"/>
        <w:numPr>
          <w:ilvl w:val="0"/>
          <w:numId w:val="3"/>
        </w:numPr>
        <w:rPr>
          <w:sz w:val="24"/>
        </w:rPr>
      </w:pPr>
      <w:r w:rsidRPr="003135A1">
        <w:rPr>
          <w:sz w:val="24"/>
        </w:rPr>
        <w:t xml:space="preserve">The Reliability Coordinator shall have </w:t>
      </w:r>
      <w:r w:rsidR="00D62C3B" w:rsidRPr="003135A1">
        <w:rPr>
          <w:sz w:val="24"/>
        </w:rPr>
        <w:t xml:space="preserve">a </w:t>
      </w:r>
      <w:r w:rsidRPr="003135A1">
        <w:rPr>
          <w:sz w:val="24"/>
        </w:rPr>
        <w:t xml:space="preserve">documented specification for data </w:t>
      </w:r>
      <w:r w:rsidR="00776822" w:rsidRPr="003135A1">
        <w:rPr>
          <w:sz w:val="24"/>
        </w:rPr>
        <w:t xml:space="preserve">and information </w:t>
      </w:r>
      <w:r w:rsidRPr="003135A1">
        <w:rPr>
          <w:sz w:val="24"/>
        </w:rPr>
        <w:t>to build and maintain models to support Real-</w:t>
      </w:r>
      <w:r w:rsidR="00ED3EB2" w:rsidRPr="003135A1">
        <w:rPr>
          <w:sz w:val="24"/>
        </w:rPr>
        <w:t>time monitoring</w:t>
      </w:r>
      <w:r w:rsidRPr="003135A1">
        <w:rPr>
          <w:sz w:val="24"/>
        </w:rPr>
        <w:t>, Operational Planning Analyses, and Real-</w:t>
      </w:r>
      <w:r w:rsidR="00776822" w:rsidRPr="003135A1">
        <w:rPr>
          <w:sz w:val="24"/>
        </w:rPr>
        <w:t>t</w:t>
      </w:r>
      <w:r w:rsidRPr="003135A1">
        <w:rPr>
          <w:sz w:val="24"/>
        </w:rPr>
        <w:t>ime Assessments</w:t>
      </w:r>
      <w:r w:rsidR="00865718" w:rsidRPr="003135A1">
        <w:rPr>
          <w:sz w:val="24"/>
        </w:rPr>
        <w:t xml:space="preserve"> of its Reliability Coordinator Area to prevent instability, uncontrolled separation, and cascading outages</w:t>
      </w:r>
      <w:r w:rsidR="00694864" w:rsidRPr="003135A1">
        <w:rPr>
          <w:sz w:val="24"/>
        </w:rPr>
        <w:t>.</w:t>
      </w:r>
      <w:r w:rsidRPr="003135A1">
        <w:rPr>
          <w:sz w:val="24"/>
        </w:rPr>
        <w:t xml:space="preserve"> The specification shall include the following:</w:t>
      </w:r>
      <w:r w:rsidR="000B196F" w:rsidRPr="003135A1">
        <w:rPr>
          <w:sz w:val="24"/>
        </w:rPr>
        <w:t xml:space="preserve"> </w:t>
      </w:r>
      <w:r w:rsidR="000B196F" w:rsidRPr="003135A1">
        <w:rPr>
          <w:i/>
          <w:sz w:val="24"/>
        </w:rPr>
        <w:t>(</w:t>
      </w:r>
      <w:r w:rsidR="002538A1" w:rsidRPr="003135A1">
        <w:rPr>
          <w:i/>
          <w:sz w:val="24"/>
        </w:rPr>
        <w:t xml:space="preserve">Violation </w:t>
      </w:r>
      <w:r w:rsidR="000B196F" w:rsidRPr="003135A1">
        <w:rPr>
          <w:i/>
          <w:sz w:val="24"/>
        </w:rPr>
        <w:t xml:space="preserve">Risk Factor: </w:t>
      </w:r>
      <w:r w:rsidR="006A44DF" w:rsidRPr="003135A1">
        <w:rPr>
          <w:i/>
          <w:sz w:val="24"/>
        </w:rPr>
        <w:t>Low</w:t>
      </w:r>
      <w:r w:rsidR="000B196F" w:rsidRPr="003135A1">
        <w:rPr>
          <w:i/>
          <w:sz w:val="24"/>
        </w:rPr>
        <w:t>) (Time Horizon</w:t>
      </w:r>
      <w:r w:rsidR="000B196F" w:rsidRPr="003B46DF">
        <w:rPr>
          <w:i/>
          <w:sz w:val="24"/>
        </w:rPr>
        <w:t>: Operations Planning)</w:t>
      </w:r>
    </w:p>
    <w:p w:rsidR="00496130" w:rsidRPr="003B46DF" w:rsidRDefault="006F0AAC" w:rsidP="0096323B">
      <w:pPr>
        <w:pStyle w:val="Requirement"/>
        <w:numPr>
          <w:ilvl w:val="1"/>
          <w:numId w:val="3"/>
        </w:numPr>
        <w:rPr>
          <w:sz w:val="24"/>
        </w:rPr>
      </w:pPr>
      <w:r w:rsidRPr="003B46DF">
        <w:rPr>
          <w:sz w:val="24"/>
        </w:rPr>
        <w:t>List of required data</w:t>
      </w:r>
      <w:r w:rsidR="00776822" w:rsidRPr="003B46DF">
        <w:rPr>
          <w:sz w:val="24"/>
        </w:rPr>
        <w:t xml:space="preserve"> and information</w:t>
      </w:r>
      <w:r w:rsidR="00CE6994" w:rsidRPr="003B46DF">
        <w:rPr>
          <w:sz w:val="24"/>
        </w:rPr>
        <w:t xml:space="preserve"> needed by the Reliability Coordinator to support Real-Time Monitoring, Operational Planning Analyses, and Real-Time Assessments.</w:t>
      </w:r>
    </w:p>
    <w:p w:rsidR="00496130" w:rsidRPr="003B46DF" w:rsidRDefault="006F0AAC" w:rsidP="0096323B">
      <w:pPr>
        <w:pStyle w:val="Requirement"/>
        <w:numPr>
          <w:ilvl w:val="1"/>
          <w:numId w:val="3"/>
        </w:numPr>
        <w:rPr>
          <w:sz w:val="24"/>
        </w:rPr>
      </w:pPr>
      <w:r w:rsidRPr="003B46DF">
        <w:rPr>
          <w:sz w:val="24"/>
        </w:rPr>
        <w:t>Mutually agreeable format</w:t>
      </w:r>
      <w:r w:rsidR="00A60D7B" w:rsidRPr="003B46DF">
        <w:rPr>
          <w:sz w:val="24"/>
        </w:rPr>
        <w:t>.</w:t>
      </w:r>
    </w:p>
    <w:p w:rsidR="00496130" w:rsidRPr="003B46DF" w:rsidRDefault="006F0AAC" w:rsidP="0096323B">
      <w:pPr>
        <w:pStyle w:val="Requirement"/>
        <w:numPr>
          <w:ilvl w:val="1"/>
          <w:numId w:val="3"/>
        </w:numPr>
        <w:rPr>
          <w:sz w:val="24"/>
        </w:rPr>
      </w:pPr>
      <w:r w:rsidRPr="003B46DF">
        <w:rPr>
          <w:sz w:val="24"/>
        </w:rPr>
        <w:t>Timeframe and periodicity for providing data and information (based on its hardware and software requirements, and the time needed to do its Operational Planning Analyses)</w:t>
      </w:r>
      <w:r w:rsidR="00A60D7B" w:rsidRPr="003B46DF">
        <w:rPr>
          <w:sz w:val="24"/>
        </w:rPr>
        <w:t>.</w:t>
      </w:r>
    </w:p>
    <w:p w:rsidR="00496130" w:rsidRPr="005A0402" w:rsidRDefault="006F0AAC" w:rsidP="0096323B">
      <w:pPr>
        <w:pStyle w:val="Requirement"/>
        <w:numPr>
          <w:ilvl w:val="1"/>
          <w:numId w:val="3"/>
        </w:numPr>
        <w:rPr>
          <w:sz w:val="24"/>
        </w:rPr>
      </w:pPr>
      <w:r w:rsidRPr="003B46DF">
        <w:rPr>
          <w:sz w:val="24"/>
        </w:rPr>
        <w:t xml:space="preserve">Process for data provision when automated Real-Time system operating data is </w:t>
      </w:r>
      <w:r w:rsidR="00D62C3B" w:rsidRPr="003B46DF">
        <w:rPr>
          <w:sz w:val="24"/>
        </w:rPr>
        <w:t>unavailable.</w:t>
      </w:r>
    </w:p>
    <w:p w:rsidR="001556B9" w:rsidRDefault="001556B9" w:rsidP="0034728A">
      <w:pPr>
        <w:widowControl w:val="0"/>
        <w:tabs>
          <w:tab w:val="left" w:pos="720"/>
        </w:tabs>
        <w:spacing w:line="294" w:lineRule="exact"/>
        <w:rPr>
          <w:b/>
          <w:bCs/>
          <w:color w:val="264D74"/>
          <w:sz w:val="24"/>
        </w:rPr>
      </w:pPr>
      <w:r w:rsidRPr="00A74C27">
        <w:rPr>
          <w:b/>
          <w:bCs/>
          <w:sz w:val="24"/>
        </w:rPr>
        <w:t>Describe, in narrative form, how you meet compliance with this requirement:</w:t>
      </w:r>
      <w:r w:rsidDel="00AD5422">
        <w:rPr>
          <w:b/>
          <w:bCs/>
          <w:color w:val="264D74"/>
          <w:sz w:val="24"/>
        </w:rPr>
        <w:t xml:space="preserve"> </w:t>
      </w:r>
    </w:p>
    <w:p w:rsidR="001556B9" w:rsidRPr="009C039C" w:rsidRDefault="001556B9" w:rsidP="0034728A">
      <w:pPr>
        <w:widowControl w:val="0"/>
        <w:tabs>
          <w:tab w:val="left" w:pos="720"/>
        </w:tabs>
        <w:spacing w:line="294" w:lineRule="exact"/>
        <w:rPr>
          <w:b/>
          <w:bCs/>
          <w:i/>
          <w:iCs/>
          <w:color w:val="000000"/>
          <w:sz w:val="24"/>
        </w:rPr>
      </w:pPr>
      <w:r w:rsidRPr="009C039C">
        <w:rPr>
          <w:b/>
          <w:bCs/>
          <w:i/>
          <w:iCs/>
          <w:color w:val="000000"/>
          <w:sz w:val="24"/>
        </w:rPr>
        <w:t>(Registered Entity Response Required)</w:t>
      </w:r>
    </w:p>
    <w:p w:rsidR="001556B9" w:rsidRPr="005F01A4" w:rsidRDefault="001556B9" w:rsidP="0034728A">
      <w:pPr>
        <w:widowControl w:val="0"/>
        <w:tabs>
          <w:tab w:val="left" w:pos="720"/>
        </w:tabs>
        <w:spacing w:line="186" w:lineRule="exact"/>
        <w:rPr>
          <w:sz w:val="24"/>
        </w:rPr>
      </w:pPr>
    </w:p>
    <w:p w:rsidR="001556B9" w:rsidRDefault="001556B9" w:rsidP="0034728A">
      <w:pPr>
        <w:widowControl w:val="0"/>
        <w:shd w:val="clear" w:color="auto" w:fill="D3DCE9"/>
        <w:tabs>
          <w:tab w:val="left" w:pos="720"/>
        </w:tabs>
        <w:spacing w:line="294" w:lineRule="exact"/>
        <w:rPr>
          <w:bCs/>
          <w:color w:val="264D74"/>
          <w:sz w:val="24"/>
        </w:rPr>
      </w:pPr>
      <w:r w:rsidRPr="005F01A4">
        <w:rPr>
          <w:bCs/>
          <w:color w:val="264D74"/>
          <w:sz w:val="24"/>
        </w:rPr>
        <w:t xml:space="preserve"> </w:t>
      </w:r>
    </w:p>
    <w:p w:rsidR="001556B9" w:rsidRPr="005F01A4" w:rsidRDefault="001556B9" w:rsidP="0034728A">
      <w:pPr>
        <w:widowControl w:val="0"/>
        <w:shd w:val="clear" w:color="auto" w:fill="D3DCE9"/>
        <w:tabs>
          <w:tab w:val="left" w:pos="720"/>
        </w:tabs>
        <w:spacing w:line="294" w:lineRule="exact"/>
        <w:rPr>
          <w:bCs/>
          <w:color w:val="264D74"/>
          <w:sz w:val="24"/>
        </w:rPr>
      </w:pPr>
    </w:p>
    <w:p w:rsidR="001556B9" w:rsidRPr="00BF1E54" w:rsidRDefault="001556B9" w:rsidP="0034728A">
      <w:pPr>
        <w:rPr>
          <w:rFonts w:ascii="Tahoma" w:hAnsi="Tahoma" w:cs="Tahoma"/>
          <w:color w:val="365F91"/>
          <w:sz w:val="32"/>
          <w:szCs w:val="32"/>
          <w14:shadow w14:blurRad="50800" w14:dist="38100" w14:dir="2700000" w14:sx="100000" w14:sy="100000" w14:kx="0" w14:ky="0" w14:algn="tl">
            <w14:srgbClr w14:val="000000">
              <w14:alpha w14:val="60000"/>
            </w14:srgbClr>
          </w14:shadow>
        </w:rPr>
      </w:pPr>
      <w:r w:rsidRPr="00BF1E54">
        <w:rPr>
          <w:rFonts w:ascii="Tahoma" w:hAnsi="Tahoma" w:cs="Tahoma"/>
          <w:color w:val="365F91"/>
          <w:sz w:val="32"/>
          <w:szCs w:val="32"/>
          <w14:shadow w14:blurRad="50800" w14:dist="38100" w14:dir="2700000" w14:sx="100000" w14:sy="100000" w14:kx="0" w14:ky="0" w14:algn="tl">
            <w14:srgbClr w14:val="000000">
              <w14:alpha w14:val="60000"/>
            </w14:srgbClr>
          </w14:shadow>
        </w:rPr>
        <w:t>R1 Supporting Evidence and Documentation</w:t>
      </w:r>
    </w:p>
    <w:p w:rsidR="001556B9" w:rsidRDefault="001556B9" w:rsidP="001556B9">
      <w:pPr>
        <w:widowControl w:val="0"/>
        <w:spacing w:line="266" w:lineRule="exact"/>
        <w:rPr>
          <w:b/>
          <w:bCs/>
          <w:color w:val="FF0000"/>
          <w:sz w:val="24"/>
        </w:rPr>
      </w:pPr>
    </w:p>
    <w:p w:rsidR="001556B9" w:rsidRDefault="001556B9" w:rsidP="001556B9">
      <w:pPr>
        <w:widowControl w:val="0"/>
        <w:spacing w:line="266" w:lineRule="exact"/>
        <w:rPr>
          <w:b/>
          <w:bCs/>
          <w:i/>
          <w:iCs/>
          <w:sz w:val="24"/>
        </w:rPr>
      </w:pPr>
      <w:r>
        <w:rPr>
          <w:b/>
          <w:bCs/>
          <w:sz w:val="24"/>
        </w:rPr>
        <w:t xml:space="preserve">Response: </w:t>
      </w:r>
      <w:r>
        <w:rPr>
          <w:b/>
          <w:bCs/>
          <w:i/>
          <w:iCs/>
          <w:sz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927"/>
        <w:gridCol w:w="5695"/>
        <w:gridCol w:w="1367"/>
        <w:gridCol w:w="274"/>
        <w:gridCol w:w="1032"/>
      </w:tblGrid>
      <w:tr w:rsidR="001556B9" w:rsidTr="004B5978">
        <w:trPr>
          <w:gridAfter w:val="1"/>
          <w:wAfter w:w="1032" w:type="dxa"/>
          <w:trHeight w:val="957"/>
        </w:trPr>
        <w:tc>
          <w:tcPr>
            <w:tcW w:w="927" w:type="dxa"/>
            <w:tcBorders>
              <w:top w:val="nil"/>
              <w:left w:val="nil"/>
              <w:bottom w:val="nil"/>
              <w:right w:val="nil"/>
            </w:tcBorders>
          </w:tcPr>
          <w:p w:rsidR="001556B9" w:rsidRDefault="001556B9" w:rsidP="0034728A">
            <w:pPr>
              <w:widowControl w:val="0"/>
              <w:tabs>
                <w:tab w:val="left" w:pos="60"/>
              </w:tabs>
              <w:spacing w:line="360" w:lineRule="auto"/>
              <w:rPr>
                <w:b/>
                <w:bCs/>
                <w:sz w:val="24"/>
              </w:rPr>
            </w:pPr>
          </w:p>
        </w:tc>
        <w:tc>
          <w:tcPr>
            <w:tcW w:w="7336" w:type="dxa"/>
            <w:gridSpan w:val="3"/>
            <w:tcBorders>
              <w:top w:val="nil"/>
              <w:left w:val="nil"/>
              <w:bottom w:val="nil"/>
              <w:right w:val="nil"/>
            </w:tcBorders>
            <w:hideMark/>
          </w:tcPr>
          <w:p w:rsidR="001556B9" w:rsidRDefault="001556B9" w:rsidP="0034728A">
            <w:pPr>
              <w:widowControl w:val="0"/>
              <w:tabs>
                <w:tab w:val="left" w:pos="60"/>
              </w:tabs>
              <w:spacing w:line="294" w:lineRule="exact"/>
              <w:rPr>
                <w:b/>
                <w:bCs/>
                <w:sz w:val="24"/>
              </w:rPr>
            </w:pPr>
            <w:r>
              <w:rPr>
                <w:sz w:val="24"/>
              </w:rPr>
              <w:tab/>
            </w:r>
            <w:r>
              <w:rPr>
                <w:b/>
                <w:sz w:val="24"/>
              </w:rPr>
              <w:t xml:space="preserve">   P</w:t>
            </w:r>
            <w:r>
              <w:rPr>
                <w:b/>
                <w:bCs/>
                <w:sz w:val="24"/>
              </w:rPr>
              <w:t>rovide the following:</w:t>
            </w:r>
          </w:p>
          <w:p w:rsidR="001556B9" w:rsidRDefault="001556B9" w:rsidP="0034728A">
            <w:pPr>
              <w:widowControl w:val="0"/>
              <w:tabs>
                <w:tab w:val="left" w:pos="252"/>
              </w:tabs>
              <w:spacing w:line="294" w:lineRule="exact"/>
              <w:rPr>
                <w:b/>
                <w:bCs/>
                <w:sz w:val="24"/>
              </w:rPr>
            </w:pPr>
            <w:r>
              <w:rPr>
                <w:b/>
                <w:bCs/>
                <w:sz w:val="24"/>
              </w:rPr>
              <w:tab/>
              <w:t xml:space="preserve">Document Title and/or File Name, </w:t>
            </w:r>
            <w:r>
              <w:rPr>
                <w:b/>
                <w:bCs/>
                <w:sz w:val="24"/>
              </w:rPr>
              <w:tab/>
            </w:r>
            <w:r>
              <w:rPr>
                <w:b/>
                <w:bCs/>
                <w:sz w:val="24"/>
              </w:rPr>
              <w:tab/>
              <w:t xml:space="preserve">Page &amp; Section, </w:t>
            </w:r>
            <w:r>
              <w:rPr>
                <w:b/>
                <w:bCs/>
                <w:sz w:val="24"/>
              </w:rPr>
              <w:tab/>
              <w:t>Date &amp; Version</w:t>
            </w:r>
          </w:p>
        </w:tc>
      </w:tr>
      <w:tr w:rsidR="001556B9" w:rsidTr="004B5978">
        <w:trPr>
          <w:trHeight w:val="419"/>
        </w:trPr>
        <w:tc>
          <w:tcPr>
            <w:tcW w:w="6622" w:type="dxa"/>
            <w:gridSpan w:val="2"/>
            <w:tcBorders>
              <w:top w:val="single" w:sz="8" w:space="0" w:color="4F81BD"/>
              <w:left w:val="nil"/>
              <w:bottom w:val="single" w:sz="8" w:space="0" w:color="4F81BD"/>
              <w:right w:val="nil"/>
            </w:tcBorders>
            <w:hideMark/>
          </w:tcPr>
          <w:p w:rsidR="001556B9" w:rsidRDefault="001556B9" w:rsidP="0034728A">
            <w:pPr>
              <w:widowControl w:val="0"/>
              <w:tabs>
                <w:tab w:val="left" w:pos="900"/>
                <w:tab w:val="left" w:pos="6360"/>
              </w:tabs>
              <w:spacing w:line="294" w:lineRule="exact"/>
              <w:rPr>
                <w:b/>
                <w:bCs/>
                <w:sz w:val="24"/>
              </w:rPr>
            </w:pPr>
            <w:r>
              <w:rPr>
                <w:b/>
                <w:bCs/>
                <w:sz w:val="24"/>
              </w:rPr>
              <w:t>Title</w:t>
            </w:r>
          </w:p>
        </w:tc>
        <w:tc>
          <w:tcPr>
            <w:tcW w:w="1367" w:type="dxa"/>
            <w:tcBorders>
              <w:top w:val="single" w:sz="8" w:space="0" w:color="4F81BD"/>
              <w:left w:val="nil"/>
              <w:bottom w:val="single" w:sz="8" w:space="0" w:color="4F81BD"/>
              <w:right w:val="nil"/>
            </w:tcBorders>
            <w:hideMark/>
          </w:tcPr>
          <w:p w:rsidR="001556B9" w:rsidRDefault="001556B9" w:rsidP="0034728A">
            <w:pPr>
              <w:widowControl w:val="0"/>
              <w:tabs>
                <w:tab w:val="left" w:pos="900"/>
                <w:tab w:val="left" w:pos="6360"/>
              </w:tabs>
              <w:spacing w:line="294" w:lineRule="exact"/>
              <w:jc w:val="center"/>
              <w:rPr>
                <w:b/>
                <w:bCs/>
                <w:sz w:val="24"/>
              </w:rPr>
            </w:pPr>
            <w:r>
              <w:rPr>
                <w:b/>
                <w:bCs/>
                <w:sz w:val="24"/>
              </w:rPr>
              <w:t>Date</w:t>
            </w:r>
          </w:p>
        </w:tc>
        <w:tc>
          <w:tcPr>
            <w:tcW w:w="1306" w:type="dxa"/>
            <w:gridSpan w:val="2"/>
            <w:tcBorders>
              <w:top w:val="single" w:sz="8" w:space="0" w:color="4F81BD"/>
              <w:left w:val="nil"/>
              <w:bottom w:val="single" w:sz="8" w:space="0" w:color="4F81BD"/>
              <w:right w:val="nil"/>
            </w:tcBorders>
            <w:hideMark/>
          </w:tcPr>
          <w:p w:rsidR="001556B9" w:rsidRDefault="001556B9" w:rsidP="0034728A">
            <w:pPr>
              <w:widowControl w:val="0"/>
              <w:tabs>
                <w:tab w:val="left" w:pos="900"/>
                <w:tab w:val="left" w:pos="6360"/>
              </w:tabs>
              <w:spacing w:line="294" w:lineRule="exact"/>
              <w:jc w:val="center"/>
              <w:rPr>
                <w:b/>
                <w:bCs/>
                <w:sz w:val="24"/>
              </w:rPr>
            </w:pPr>
            <w:r>
              <w:rPr>
                <w:b/>
                <w:bCs/>
                <w:sz w:val="24"/>
              </w:rPr>
              <w:t>Version</w:t>
            </w:r>
          </w:p>
        </w:tc>
      </w:tr>
      <w:tr w:rsidR="001556B9" w:rsidTr="004B5978">
        <w:trPr>
          <w:trHeight w:val="419"/>
        </w:trPr>
        <w:tc>
          <w:tcPr>
            <w:tcW w:w="6622" w:type="dxa"/>
            <w:gridSpan w:val="2"/>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c>
          <w:tcPr>
            <w:tcW w:w="1367" w:type="dxa"/>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r>
      <w:tr w:rsidR="001556B9" w:rsidTr="004B5978">
        <w:trPr>
          <w:trHeight w:val="419"/>
        </w:trPr>
        <w:tc>
          <w:tcPr>
            <w:tcW w:w="6622" w:type="dxa"/>
            <w:gridSpan w:val="2"/>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c>
          <w:tcPr>
            <w:tcW w:w="1367" w:type="dxa"/>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r>
      <w:tr w:rsidR="001556B9" w:rsidTr="004B5978">
        <w:trPr>
          <w:trHeight w:val="419"/>
        </w:trPr>
        <w:tc>
          <w:tcPr>
            <w:tcW w:w="6622" w:type="dxa"/>
            <w:gridSpan w:val="2"/>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c>
          <w:tcPr>
            <w:tcW w:w="1367" w:type="dxa"/>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r>
      <w:tr w:rsidR="001556B9" w:rsidTr="004B5978">
        <w:trPr>
          <w:trHeight w:val="419"/>
        </w:trPr>
        <w:tc>
          <w:tcPr>
            <w:tcW w:w="6622" w:type="dxa"/>
            <w:gridSpan w:val="2"/>
            <w:tcBorders>
              <w:top w:val="nil"/>
              <w:left w:val="nil"/>
              <w:bottom w:val="nil"/>
              <w:right w:val="nil"/>
            </w:tcBorders>
            <w:hideMark/>
          </w:tcPr>
          <w:p w:rsidR="001556B9" w:rsidRDefault="001556B9" w:rsidP="0034728A">
            <w:pPr>
              <w:widowControl w:val="0"/>
              <w:tabs>
                <w:tab w:val="left" w:pos="900"/>
                <w:tab w:val="left" w:pos="6360"/>
              </w:tabs>
              <w:spacing w:line="294" w:lineRule="exact"/>
              <w:rPr>
                <w:b/>
                <w:bCs/>
                <w:sz w:val="24"/>
              </w:rPr>
            </w:pPr>
            <w:r>
              <w:rPr>
                <w:bCs/>
                <w:i/>
                <w:sz w:val="24"/>
              </w:rPr>
              <w:t>Audit Team: Additional Evidence Reviewed:</w:t>
            </w:r>
          </w:p>
        </w:tc>
        <w:tc>
          <w:tcPr>
            <w:tcW w:w="1367" w:type="dxa"/>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r>
      <w:tr w:rsidR="001556B9" w:rsidTr="004B5978">
        <w:trPr>
          <w:trHeight w:val="419"/>
        </w:trPr>
        <w:tc>
          <w:tcPr>
            <w:tcW w:w="6622" w:type="dxa"/>
            <w:gridSpan w:val="2"/>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c>
          <w:tcPr>
            <w:tcW w:w="1367" w:type="dxa"/>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nil"/>
              <w:right w:val="nil"/>
            </w:tcBorders>
            <w:shd w:val="clear" w:color="auto" w:fill="D3DFEE"/>
          </w:tcPr>
          <w:p w:rsidR="001556B9" w:rsidRDefault="001556B9" w:rsidP="0034728A">
            <w:pPr>
              <w:widowControl w:val="0"/>
              <w:tabs>
                <w:tab w:val="left" w:pos="900"/>
                <w:tab w:val="left" w:pos="6360"/>
              </w:tabs>
              <w:spacing w:line="294" w:lineRule="exact"/>
              <w:rPr>
                <w:b/>
                <w:bCs/>
                <w:sz w:val="24"/>
              </w:rPr>
            </w:pPr>
          </w:p>
        </w:tc>
      </w:tr>
      <w:tr w:rsidR="001556B9" w:rsidTr="004B5978">
        <w:trPr>
          <w:trHeight w:val="419"/>
        </w:trPr>
        <w:tc>
          <w:tcPr>
            <w:tcW w:w="6622" w:type="dxa"/>
            <w:gridSpan w:val="2"/>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c>
          <w:tcPr>
            <w:tcW w:w="1367" w:type="dxa"/>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nil"/>
              <w:right w:val="nil"/>
            </w:tcBorders>
          </w:tcPr>
          <w:p w:rsidR="001556B9" w:rsidRDefault="001556B9" w:rsidP="0034728A">
            <w:pPr>
              <w:widowControl w:val="0"/>
              <w:tabs>
                <w:tab w:val="left" w:pos="900"/>
                <w:tab w:val="left" w:pos="6360"/>
              </w:tabs>
              <w:spacing w:line="294" w:lineRule="exact"/>
              <w:rPr>
                <w:b/>
                <w:bCs/>
                <w:sz w:val="24"/>
              </w:rPr>
            </w:pPr>
          </w:p>
        </w:tc>
      </w:tr>
      <w:tr w:rsidR="001556B9" w:rsidTr="004B5978">
        <w:trPr>
          <w:trHeight w:val="419"/>
        </w:trPr>
        <w:tc>
          <w:tcPr>
            <w:tcW w:w="6622" w:type="dxa"/>
            <w:gridSpan w:val="2"/>
            <w:tcBorders>
              <w:top w:val="nil"/>
              <w:left w:val="nil"/>
              <w:bottom w:val="single" w:sz="8" w:space="0" w:color="4F81BD"/>
              <w:right w:val="nil"/>
            </w:tcBorders>
            <w:shd w:val="clear" w:color="auto" w:fill="DBE5F1"/>
          </w:tcPr>
          <w:p w:rsidR="001556B9" w:rsidRDefault="001556B9" w:rsidP="0034728A">
            <w:pPr>
              <w:widowControl w:val="0"/>
              <w:tabs>
                <w:tab w:val="left" w:pos="900"/>
                <w:tab w:val="left" w:pos="6360"/>
              </w:tabs>
              <w:spacing w:line="294" w:lineRule="exact"/>
              <w:rPr>
                <w:b/>
                <w:bCs/>
                <w:sz w:val="24"/>
              </w:rPr>
            </w:pPr>
          </w:p>
        </w:tc>
        <w:tc>
          <w:tcPr>
            <w:tcW w:w="1367" w:type="dxa"/>
            <w:tcBorders>
              <w:top w:val="nil"/>
              <w:left w:val="nil"/>
              <w:bottom w:val="single" w:sz="8" w:space="0" w:color="4F81BD"/>
              <w:right w:val="nil"/>
            </w:tcBorders>
            <w:shd w:val="clear" w:color="auto" w:fill="DBE5F1"/>
          </w:tcPr>
          <w:p w:rsidR="001556B9" w:rsidRDefault="001556B9" w:rsidP="0034728A">
            <w:pPr>
              <w:widowControl w:val="0"/>
              <w:tabs>
                <w:tab w:val="left" w:pos="900"/>
                <w:tab w:val="left" w:pos="6360"/>
              </w:tabs>
              <w:spacing w:line="294" w:lineRule="exact"/>
              <w:rPr>
                <w:b/>
                <w:bCs/>
                <w:sz w:val="24"/>
              </w:rPr>
            </w:pPr>
          </w:p>
        </w:tc>
        <w:tc>
          <w:tcPr>
            <w:tcW w:w="1306" w:type="dxa"/>
            <w:gridSpan w:val="2"/>
            <w:tcBorders>
              <w:top w:val="nil"/>
              <w:left w:val="nil"/>
              <w:bottom w:val="single" w:sz="8" w:space="0" w:color="4F81BD"/>
              <w:right w:val="nil"/>
            </w:tcBorders>
            <w:shd w:val="clear" w:color="auto" w:fill="DBE5F1"/>
          </w:tcPr>
          <w:p w:rsidR="001556B9" w:rsidRDefault="001556B9" w:rsidP="0034728A">
            <w:pPr>
              <w:widowControl w:val="0"/>
              <w:tabs>
                <w:tab w:val="left" w:pos="900"/>
                <w:tab w:val="left" w:pos="6360"/>
              </w:tabs>
              <w:spacing w:line="294" w:lineRule="exact"/>
              <w:rPr>
                <w:b/>
                <w:bCs/>
                <w:sz w:val="24"/>
              </w:rPr>
            </w:pPr>
          </w:p>
        </w:tc>
      </w:tr>
    </w:tbl>
    <w:p w:rsidR="001556B9" w:rsidRDefault="001556B9" w:rsidP="001556B9">
      <w:pPr>
        <w:widowControl w:val="0"/>
        <w:tabs>
          <w:tab w:val="left" w:pos="900"/>
          <w:tab w:val="left" w:pos="6360"/>
        </w:tabs>
        <w:spacing w:line="294" w:lineRule="exact"/>
        <w:rPr>
          <w:b/>
          <w:i/>
          <w:iCs/>
          <w:color w:val="C00000"/>
          <w:sz w:val="24"/>
        </w:rPr>
      </w:pPr>
    </w:p>
    <w:p w:rsidR="001556B9" w:rsidRDefault="001556B9" w:rsidP="001556B9">
      <w:pPr>
        <w:widowControl w:val="0"/>
        <w:tabs>
          <w:tab w:val="left" w:pos="900"/>
          <w:tab w:val="left" w:pos="6360"/>
        </w:tabs>
        <w:spacing w:line="294" w:lineRule="exact"/>
        <w:rPr>
          <w:b/>
          <w:i/>
          <w:iCs/>
          <w:color w:val="C00000"/>
          <w:sz w:val="24"/>
        </w:rPr>
      </w:pPr>
      <w:r w:rsidRPr="005F01A4">
        <w:rPr>
          <w:b/>
          <w:i/>
          <w:iCs/>
          <w:color w:val="C00000"/>
          <w:sz w:val="24"/>
        </w:rPr>
        <w:t>This section must be completed by the Compliance Enforcement Authority.</w:t>
      </w:r>
    </w:p>
    <w:p w:rsidR="001556B9" w:rsidRPr="005F01A4" w:rsidRDefault="001556B9" w:rsidP="001556B9">
      <w:pPr>
        <w:widowControl w:val="0"/>
        <w:tabs>
          <w:tab w:val="left" w:pos="900"/>
          <w:tab w:val="left" w:pos="6360"/>
        </w:tabs>
        <w:spacing w:line="294" w:lineRule="exact"/>
        <w:rPr>
          <w:b/>
          <w:bCs/>
          <w:color w:val="C00000"/>
          <w:sz w:val="24"/>
        </w:rPr>
      </w:pPr>
    </w:p>
    <w:p w:rsidR="001556B9" w:rsidRDefault="001556B9" w:rsidP="001556B9">
      <w:pPr>
        <w:widowControl w:val="0"/>
        <w:tabs>
          <w:tab w:val="left" w:pos="900"/>
          <w:tab w:val="left" w:pos="6360"/>
        </w:tabs>
        <w:spacing w:line="294" w:lineRule="exact"/>
        <w:rPr>
          <w:b/>
          <w:bCs/>
          <w:color w:val="264D74"/>
          <w:sz w:val="24"/>
        </w:rPr>
      </w:pPr>
      <w:r w:rsidRPr="005F01A4">
        <w:rPr>
          <w:b/>
          <w:bCs/>
          <w:color w:val="264D74"/>
          <w:sz w:val="24"/>
        </w:rPr>
        <w:t>Compliance Asses</w:t>
      </w:r>
      <w:r>
        <w:rPr>
          <w:b/>
          <w:bCs/>
          <w:color w:val="264D74"/>
          <w:sz w:val="24"/>
        </w:rPr>
        <w:t>sment Approach Specific to IRO-010</w:t>
      </w:r>
      <w:r w:rsidRPr="005F01A4">
        <w:rPr>
          <w:b/>
          <w:bCs/>
          <w:color w:val="264D74"/>
          <w:sz w:val="24"/>
        </w:rPr>
        <w:t>-1</w:t>
      </w:r>
      <w:r>
        <w:rPr>
          <w:b/>
          <w:bCs/>
          <w:color w:val="264D74"/>
          <w:sz w:val="24"/>
        </w:rPr>
        <w:t>a</w:t>
      </w:r>
      <w:r w:rsidRPr="005F01A4">
        <w:rPr>
          <w:b/>
          <w:bCs/>
          <w:color w:val="264D74"/>
          <w:sz w:val="24"/>
        </w:rPr>
        <w:t xml:space="preserve"> </w:t>
      </w:r>
      <w:r>
        <w:rPr>
          <w:b/>
          <w:bCs/>
          <w:color w:val="264D74"/>
          <w:sz w:val="24"/>
        </w:rPr>
        <w:t>R1</w:t>
      </w:r>
    </w:p>
    <w:p w:rsidR="00BA00EC" w:rsidRPr="0034728A" w:rsidRDefault="001556B9" w:rsidP="00DC4E2B">
      <w:pPr>
        <w:pStyle w:val="Requirement"/>
        <w:spacing w:after="0"/>
        <w:ind w:left="1692"/>
        <w:rPr>
          <w:color w:val="365F91"/>
          <w:sz w:val="24"/>
        </w:rPr>
      </w:pPr>
      <w:r w:rsidRPr="0034728A">
        <w:rPr>
          <w:color w:val="365F91"/>
          <w:sz w:val="24"/>
        </w:rPr>
        <w:t xml:space="preserve">____ </w:t>
      </w:r>
      <w:r w:rsidR="00BA00EC" w:rsidRPr="0034728A">
        <w:rPr>
          <w:color w:val="365F91"/>
          <w:sz w:val="24"/>
        </w:rPr>
        <w:t>Verify the Reliability Coordinator has a documented specification for data and information to build and maintain models to support Real-time monitoring, Operational Planning Analyses, and Real-time Assessments of its Reliability Coordinator Area to prevent instability, uncontrolled separation, and cascading outages. The specification shall include the following:</w:t>
      </w:r>
    </w:p>
    <w:p w:rsidR="00BA00EC" w:rsidRPr="0034728A" w:rsidRDefault="00BA00EC" w:rsidP="00DC4E2B">
      <w:pPr>
        <w:pStyle w:val="Requirement"/>
        <w:spacing w:after="0"/>
        <w:ind w:left="1692"/>
        <w:rPr>
          <w:color w:val="365F91"/>
          <w:sz w:val="24"/>
        </w:rPr>
      </w:pPr>
    </w:p>
    <w:p w:rsidR="00DC4E2B" w:rsidRPr="0034728A" w:rsidRDefault="00BA00EC" w:rsidP="00DC4E2B">
      <w:pPr>
        <w:pStyle w:val="Requirement"/>
        <w:spacing w:after="0"/>
        <w:ind w:left="1692"/>
        <w:rPr>
          <w:color w:val="365F91"/>
          <w:sz w:val="24"/>
        </w:rPr>
      </w:pPr>
      <w:r w:rsidRPr="0034728A">
        <w:rPr>
          <w:color w:val="365F91"/>
          <w:sz w:val="24"/>
        </w:rPr>
        <w:t>____A</w:t>
      </w:r>
      <w:r w:rsidR="001556B9" w:rsidRPr="0034728A">
        <w:rPr>
          <w:color w:val="365F91"/>
          <w:sz w:val="24"/>
        </w:rPr>
        <w:t xml:space="preserve"> </w:t>
      </w:r>
      <w:r w:rsidR="00586E78" w:rsidRPr="0034728A">
        <w:rPr>
          <w:color w:val="365F91"/>
          <w:sz w:val="24"/>
        </w:rPr>
        <w:t xml:space="preserve">list of required data and information needed by the </w:t>
      </w:r>
    </w:p>
    <w:p w:rsidR="00DC4E2B" w:rsidRPr="0034728A" w:rsidRDefault="00DC4E2B" w:rsidP="00DC4E2B">
      <w:pPr>
        <w:pStyle w:val="Requirement"/>
        <w:spacing w:after="0"/>
        <w:ind w:left="1692"/>
        <w:rPr>
          <w:color w:val="365F91"/>
          <w:sz w:val="24"/>
        </w:rPr>
      </w:pPr>
      <w:r w:rsidRPr="0034728A">
        <w:rPr>
          <w:color w:val="365F91"/>
          <w:sz w:val="24"/>
        </w:rPr>
        <w:t xml:space="preserve">         </w:t>
      </w:r>
      <w:r w:rsidR="00586E78" w:rsidRPr="0034728A">
        <w:rPr>
          <w:color w:val="365F91"/>
          <w:sz w:val="24"/>
        </w:rPr>
        <w:t xml:space="preserve">Reliability Coordinator to support Real-Time Monitoring, Operational </w:t>
      </w:r>
    </w:p>
    <w:p w:rsidR="00586E78" w:rsidRPr="0034728A" w:rsidRDefault="00DC4E2B" w:rsidP="00DC4E2B">
      <w:pPr>
        <w:pStyle w:val="Requirement"/>
        <w:ind w:left="1692"/>
        <w:rPr>
          <w:color w:val="365F91"/>
          <w:sz w:val="24"/>
        </w:rPr>
      </w:pPr>
      <w:r w:rsidRPr="0034728A">
        <w:rPr>
          <w:color w:val="365F91"/>
          <w:sz w:val="24"/>
        </w:rPr>
        <w:t xml:space="preserve">         </w:t>
      </w:r>
      <w:r w:rsidR="00586E78" w:rsidRPr="0034728A">
        <w:rPr>
          <w:color w:val="365F91"/>
          <w:sz w:val="24"/>
        </w:rPr>
        <w:t xml:space="preserve">Planning </w:t>
      </w:r>
      <w:r w:rsidR="00BA00EC" w:rsidRPr="0034728A">
        <w:rPr>
          <w:color w:val="365F91"/>
          <w:sz w:val="24"/>
        </w:rPr>
        <w:t>Analyses</w:t>
      </w:r>
      <w:r w:rsidR="00586E78" w:rsidRPr="0034728A">
        <w:rPr>
          <w:color w:val="365F91"/>
          <w:sz w:val="24"/>
        </w:rPr>
        <w:t xml:space="preserve"> and Real-Time Assessments was specified.</w:t>
      </w:r>
    </w:p>
    <w:p w:rsidR="00586E78" w:rsidRPr="0034728A" w:rsidRDefault="00586E78" w:rsidP="00586E78">
      <w:pPr>
        <w:pStyle w:val="Requirement"/>
        <w:ind w:left="1692"/>
        <w:rPr>
          <w:color w:val="365F91"/>
          <w:sz w:val="24"/>
        </w:rPr>
      </w:pPr>
      <w:r w:rsidRPr="0034728A">
        <w:rPr>
          <w:color w:val="365F91"/>
          <w:sz w:val="24"/>
        </w:rPr>
        <w:t xml:space="preserve">____ </w:t>
      </w:r>
      <w:r w:rsidR="00BA00EC" w:rsidRPr="0034728A">
        <w:rPr>
          <w:color w:val="365F91"/>
          <w:sz w:val="24"/>
        </w:rPr>
        <w:t>A</w:t>
      </w:r>
      <w:r w:rsidRPr="0034728A">
        <w:rPr>
          <w:color w:val="365F91"/>
          <w:sz w:val="24"/>
        </w:rPr>
        <w:t xml:space="preserve"> mutually agreeable</w:t>
      </w:r>
      <w:r w:rsidR="00BA00EC" w:rsidRPr="0034728A">
        <w:rPr>
          <w:color w:val="365F91"/>
          <w:sz w:val="24"/>
        </w:rPr>
        <w:t xml:space="preserve"> format</w:t>
      </w:r>
      <w:r w:rsidRPr="0034728A">
        <w:rPr>
          <w:color w:val="365F91"/>
          <w:sz w:val="24"/>
        </w:rPr>
        <w:t>.</w:t>
      </w:r>
    </w:p>
    <w:p w:rsidR="00BA00EC" w:rsidRPr="0034728A" w:rsidRDefault="00586E78" w:rsidP="00BA00EC">
      <w:pPr>
        <w:pStyle w:val="Requirement"/>
        <w:spacing w:after="0"/>
        <w:ind w:left="936"/>
        <w:rPr>
          <w:color w:val="365F91"/>
          <w:sz w:val="24"/>
        </w:rPr>
      </w:pPr>
      <w:r w:rsidRPr="0034728A">
        <w:rPr>
          <w:color w:val="365F91"/>
          <w:sz w:val="24"/>
        </w:rPr>
        <w:t xml:space="preserve">             ____ </w:t>
      </w:r>
      <w:r w:rsidR="00BA00EC" w:rsidRPr="0034728A">
        <w:rPr>
          <w:color w:val="365F91"/>
          <w:sz w:val="24"/>
        </w:rPr>
        <w:t>A</w:t>
      </w:r>
      <w:r w:rsidRPr="0034728A">
        <w:rPr>
          <w:color w:val="365F91"/>
          <w:sz w:val="24"/>
        </w:rPr>
        <w:t xml:space="preserve"> timeframe and peri</w:t>
      </w:r>
      <w:r w:rsidR="00BA00EC" w:rsidRPr="0034728A">
        <w:rPr>
          <w:color w:val="365F91"/>
          <w:sz w:val="24"/>
        </w:rPr>
        <w:t xml:space="preserve">odicity for providing data and </w:t>
      </w:r>
      <w:r w:rsidRPr="0034728A">
        <w:rPr>
          <w:color w:val="365F91"/>
          <w:sz w:val="24"/>
        </w:rPr>
        <w:t xml:space="preserve">information (based </w:t>
      </w:r>
      <w:r w:rsidR="00BA00EC" w:rsidRPr="0034728A">
        <w:rPr>
          <w:color w:val="365F91"/>
          <w:sz w:val="24"/>
        </w:rPr>
        <w:t xml:space="preserve">        </w:t>
      </w:r>
    </w:p>
    <w:p w:rsidR="00BA00EC" w:rsidRPr="0034728A" w:rsidRDefault="00BA00EC" w:rsidP="00BA00EC">
      <w:pPr>
        <w:pStyle w:val="Requirement"/>
        <w:spacing w:after="0"/>
        <w:ind w:left="936"/>
        <w:rPr>
          <w:color w:val="365F91"/>
          <w:sz w:val="24"/>
        </w:rPr>
      </w:pPr>
      <w:r w:rsidRPr="0034728A">
        <w:rPr>
          <w:color w:val="365F91"/>
          <w:sz w:val="24"/>
        </w:rPr>
        <w:t xml:space="preserve">                      </w:t>
      </w:r>
      <w:r w:rsidR="00586E78" w:rsidRPr="0034728A">
        <w:rPr>
          <w:color w:val="365F91"/>
          <w:sz w:val="24"/>
        </w:rPr>
        <w:t>on its hardware and</w:t>
      </w:r>
      <w:r w:rsidRPr="0034728A">
        <w:rPr>
          <w:color w:val="365F91"/>
          <w:sz w:val="24"/>
        </w:rPr>
        <w:t xml:space="preserve"> software requirements, and the </w:t>
      </w:r>
      <w:r w:rsidR="00586E78" w:rsidRPr="0034728A">
        <w:rPr>
          <w:color w:val="365F91"/>
          <w:sz w:val="24"/>
        </w:rPr>
        <w:t xml:space="preserve">time needed to do its </w:t>
      </w:r>
    </w:p>
    <w:p w:rsidR="001A4B65" w:rsidRPr="0034728A" w:rsidRDefault="00BA00EC" w:rsidP="00BA00EC">
      <w:pPr>
        <w:pStyle w:val="Requirement"/>
        <w:spacing w:after="0"/>
        <w:ind w:left="936"/>
        <w:rPr>
          <w:color w:val="365F91"/>
          <w:sz w:val="24"/>
        </w:rPr>
      </w:pPr>
      <w:r w:rsidRPr="0034728A">
        <w:rPr>
          <w:color w:val="365F91"/>
          <w:sz w:val="24"/>
        </w:rPr>
        <w:t xml:space="preserve">                      </w:t>
      </w:r>
      <w:r w:rsidR="00586E78" w:rsidRPr="0034728A">
        <w:rPr>
          <w:color w:val="365F91"/>
          <w:sz w:val="24"/>
        </w:rPr>
        <w:t>Operational Planning Analyses) was specified.</w:t>
      </w:r>
    </w:p>
    <w:p w:rsidR="00BA00EC" w:rsidRPr="0034728A" w:rsidRDefault="00CC2ADA" w:rsidP="00CC2ADA">
      <w:pPr>
        <w:pStyle w:val="Requirement"/>
        <w:spacing w:after="0"/>
        <w:rPr>
          <w:color w:val="365F91"/>
          <w:sz w:val="24"/>
        </w:rPr>
      </w:pPr>
      <w:r w:rsidRPr="0034728A">
        <w:rPr>
          <w:color w:val="365F91"/>
          <w:sz w:val="24"/>
        </w:rPr>
        <w:t xml:space="preserve">                             </w:t>
      </w:r>
    </w:p>
    <w:p w:rsidR="00CC2ADA" w:rsidRPr="0034728A" w:rsidRDefault="00BA00EC" w:rsidP="00CC2ADA">
      <w:pPr>
        <w:pStyle w:val="Requirement"/>
        <w:spacing w:after="0"/>
        <w:rPr>
          <w:color w:val="365F91"/>
          <w:sz w:val="24"/>
        </w:rPr>
      </w:pPr>
      <w:r w:rsidRPr="0034728A">
        <w:rPr>
          <w:color w:val="365F91"/>
          <w:sz w:val="24"/>
        </w:rPr>
        <w:t xml:space="preserve">                            </w:t>
      </w:r>
      <w:r w:rsidR="00CC2ADA" w:rsidRPr="0034728A">
        <w:rPr>
          <w:color w:val="365F91"/>
          <w:sz w:val="24"/>
        </w:rPr>
        <w:t xml:space="preserve">____ </w:t>
      </w:r>
      <w:r w:rsidRPr="0034728A">
        <w:rPr>
          <w:color w:val="365F91"/>
          <w:sz w:val="24"/>
        </w:rPr>
        <w:t>A</w:t>
      </w:r>
      <w:r w:rsidR="00CC2ADA" w:rsidRPr="0034728A">
        <w:rPr>
          <w:color w:val="365F91"/>
          <w:sz w:val="24"/>
        </w:rPr>
        <w:t xml:space="preserve"> process for data provision when automated Real-Time   </w:t>
      </w:r>
    </w:p>
    <w:p w:rsidR="00CC2ADA" w:rsidRPr="0034728A" w:rsidRDefault="00CC2ADA" w:rsidP="00CC2ADA">
      <w:pPr>
        <w:pStyle w:val="Requirement"/>
        <w:spacing w:after="0"/>
        <w:rPr>
          <w:color w:val="365F91"/>
          <w:sz w:val="24"/>
        </w:rPr>
      </w:pPr>
      <w:r w:rsidRPr="0034728A">
        <w:rPr>
          <w:color w:val="365F91"/>
          <w:sz w:val="24"/>
        </w:rPr>
        <w:t xml:space="preserve">                                      system operating data is unavailable was specified.</w:t>
      </w:r>
    </w:p>
    <w:p w:rsidR="003B14FE" w:rsidRDefault="003B14FE" w:rsidP="00CC2ADA">
      <w:pPr>
        <w:pStyle w:val="Requirement"/>
        <w:spacing w:after="0"/>
        <w:rPr>
          <w:color w:val="4F81BD"/>
          <w:sz w:val="24"/>
        </w:rPr>
      </w:pPr>
    </w:p>
    <w:p w:rsidR="003B14FE" w:rsidRPr="005F01A4" w:rsidRDefault="003B14FE" w:rsidP="003B14FE">
      <w:pPr>
        <w:widowControl w:val="0"/>
        <w:tabs>
          <w:tab w:val="left" w:pos="900"/>
          <w:tab w:val="left" w:pos="6360"/>
        </w:tabs>
        <w:spacing w:line="294" w:lineRule="exact"/>
        <w:rPr>
          <w:b/>
          <w:bCs/>
          <w:color w:val="264D74"/>
          <w:sz w:val="24"/>
        </w:rPr>
      </w:pPr>
      <w:r w:rsidRPr="005F01A4">
        <w:rPr>
          <w:b/>
          <w:bCs/>
          <w:color w:val="264D74"/>
          <w:sz w:val="24"/>
        </w:rPr>
        <w:t>Detailed notes:</w:t>
      </w: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Default="003B14FE" w:rsidP="00CC2ADA">
      <w:pPr>
        <w:pStyle w:val="Requirement"/>
        <w:spacing w:after="0"/>
        <w:rPr>
          <w:i/>
          <w:color w:val="4F81BD"/>
          <w:sz w:val="24"/>
        </w:rPr>
      </w:pPr>
    </w:p>
    <w:p w:rsidR="0034728A" w:rsidRPr="00DC4E2B" w:rsidRDefault="0034728A" w:rsidP="00CC2ADA">
      <w:pPr>
        <w:pStyle w:val="Requirement"/>
        <w:spacing w:after="0"/>
        <w:rPr>
          <w:i/>
          <w:color w:val="4F81BD"/>
          <w:sz w:val="24"/>
        </w:rPr>
      </w:pPr>
    </w:p>
    <w:p w:rsidR="00CC2ADA" w:rsidRPr="00586E78" w:rsidRDefault="00CC2ADA" w:rsidP="00586E78">
      <w:pPr>
        <w:pStyle w:val="Requirement"/>
        <w:spacing w:after="0"/>
        <w:ind w:left="936"/>
        <w:rPr>
          <w:color w:val="4F81BD"/>
          <w:sz w:val="24"/>
        </w:rPr>
      </w:pPr>
    </w:p>
    <w:p w:rsidR="00CC2ADA" w:rsidRDefault="00CC2ADA" w:rsidP="00CC2ADA">
      <w:pPr>
        <w:pStyle w:val="Requirement"/>
        <w:spacing w:after="0"/>
        <w:rPr>
          <w:sz w:val="24"/>
        </w:rPr>
      </w:pPr>
      <w:r w:rsidRPr="00CC2ADA">
        <w:rPr>
          <w:b/>
          <w:color w:val="4F81BD"/>
          <w:sz w:val="24"/>
        </w:rPr>
        <w:t xml:space="preserve">       </w:t>
      </w:r>
      <w:r w:rsidRPr="00CC2ADA">
        <w:rPr>
          <w:b/>
          <w:color w:val="000000"/>
          <w:sz w:val="24"/>
        </w:rPr>
        <w:t>R2.</w:t>
      </w:r>
      <w:r>
        <w:rPr>
          <w:b/>
          <w:color w:val="000000"/>
          <w:sz w:val="24"/>
        </w:rPr>
        <w:t xml:space="preserve">  </w:t>
      </w:r>
      <w:r w:rsidRPr="003B46DF">
        <w:rPr>
          <w:sz w:val="24"/>
        </w:rPr>
        <w:t xml:space="preserve">The Reliability Coordinator shall distribute its data specification to entities that have </w:t>
      </w:r>
      <w:r>
        <w:rPr>
          <w:sz w:val="24"/>
        </w:rPr>
        <w:t xml:space="preserve"> </w:t>
      </w:r>
    </w:p>
    <w:p w:rsidR="00CC2ADA" w:rsidRDefault="00CC2ADA" w:rsidP="00CC2ADA">
      <w:pPr>
        <w:pStyle w:val="Requirement"/>
        <w:spacing w:after="0"/>
        <w:rPr>
          <w:sz w:val="24"/>
        </w:rPr>
      </w:pPr>
      <w:r>
        <w:rPr>
          <w:sz w:val="24"/>
        </w:rPr>
        <w:t xml:space="preserve">               </w:t>
      </w:r>
      <w:r w:rsidRPr="003B46DF">
        <w:rPr>
          <w:sz w:val="24"/>
        </w:rPr>
        <w:t xml:space="preserve">Facilities monitored by the Reliability Coordinator and to entities that provide Facility </w:t>
      </w:r>
    </w:p>
    <w:p w:rsidR="00CC2ADA" w:rsidRDefault="00CC2ADA" w:rsidP="00CC2ADA">
      <w:pPr>
        <w:pStyle w:val="Requirement"/>
        <w:spacing w:after="0"/>
        <w:rPr>
          <w:i/>
          <w:sz w:val="24"/>
        </w:rPr>
      </w:pPr>
      <w:r>
        <w:rPr>
          <w:sz w:val="24"/>
        </w:rPr>
        <w:t xml:space="preserve">               </w:t>
      </w:r>
      <w:r w:rsidRPr="003B46DF">
        <w:rPr>
          <w:sz w:val="24"/>
        </w:rPr>
        <w:t xml:space="preserve">status to the Reliability Coordinator. </w:t>
      </w:r>
      <w:r w:rsidRPr="003B46DF">
        <w:rPr>
          <w:i/>
          <w:sz w:val="24"/>
        </w:rPr>
        <w:t xml:space="preserve">(Violation Risk Factor: Low) (Time Horizon: </w:t>
      </w:r>
    </w:p>
    <w:p w:rsidR="00CC2ADA" w:rsidRPr="00CC2ADA" w:rsidRDefault="00CC2ADA" w:rsidP="00CC2ADA">
      <w:pPr>
        <w:pStyle w:val="Requirement"/>
        <w:spacing w:after="0"/>
        <w:rPr>
          <w:sz w:val="24"/>
        </w:rPr>
      </w:pPr>
      <w:r>
        <w:rPr>
          <w:i/>
          <w:sz w:val="24"/>
        </w:rPr>
        <w:t xml:space="preserve">               </w:t>
      </w:r>
      <w:r w:rsidRPr="003B46DF">
        <w:rPr>
          <w:i/>
          <w:sz w:val="24"/>
        </w:rPr>
        <w:t>Operations Planning)</w:t>
      </w:r>
      <w:r>
        <w:rPr>
          <w:sz w:val="24"/>
        </w:rPr>
        <w:t>.</w:t>
      </w:r>
    </w:p>
    <w:p w:rsidR="00586E78" w:rsidRPr="00CC2ADA" w:rsidRDefault="00586E78" w:rsidP="00CC2ADA">
      <w:pPr>
        <w:pStyle w:val="Requirement"/>
        <w:rPr>
          <w:b/>
          <w:color w:val="000000"/>
          <w:sz w:val="24"/>
        </w:rPr>
      </w:pPr>
    </w:p>
    <w:p w:rsidR="00CC2ADA" w:rsidRDefault="00CC2ADA" w:rsidP="0034728A">
      <w:pPr>
        <w:widowControl w:val="0"/>
        <w:tabs>
          <w:tab w:val="left" w:pos="720"/>
        </w:tabs>
        <w:spacing w:line="294" w:lineRule="exact"/>
        <w:rPr>
          <w:b/>
          <w:bCs/>
          <w:color w:val="264D74"/>
          <w:sz w:val="24"/>
        </w:rPr>
      </w:pPr>
      <w:r w:rsidRPr="00A74C27">
        <w:rPr>
          <w:b/>
          <w:bCs/>
          <w:sz w:val="24"/>
        </w:rPr>
        <w:t>Describe, in narrative form, how you meet compliance with this requirement:</w:t>
      </w:r>
      <w:r w:rsidDel="00AD5422">
        <w:rPr>
          <w:b/>
          <w:bCs/>
          <w:color w:val="264D74"/>
          <w:sz w:val="24"/>
        </w:rPr>
        <w:t xml:space="preserve"> </w:t>
      </w:r>
    </w:p>
    <w:p w:rsidR="00CC2ADA" w:rsidRPr="009C039C" w:rsidRDefault="00CC2ADA" w:rsidP="0034728A">
      <w:pPr>
        <w:widowControl w:val="0"/>
        <w:tabs>
          <w:tab w:val="left" w:pos="720"/>
        </w:tabs>
        <w:spacing w:line="294" w:lineRule="exact"/>
        <w:rPr>
          <w:b/>
          <w:bCs/>
          <w:i/>
          <w:iCs/>
          <w:color w:val="000000"/>
          <w:sz w:val="24"/>
        </w:rPr>
      </w:pPr>
      <w:r w:rsidRPr="009C039C">
        <w:rPr>
          <w:b/>
          <w:bCs/>
          <w:i/>
          <w:iCs/>
          <w:color w:val="000000"/>
          <w:sz w:val="24"/>
        </w:rPr>
        <w:t>(Registered Entity Response Required)</w:t>
      </w:r>
    </w:p>
    <w:p w:rsidR="00CC2ADA" w:rsidRPr="005F01A4" w:rsidRDefault="00CC2ADA" w:rsidP="0034728A">
      <w:pPr>
        <w:widowControl w:val="0"/>
        <w:tabs>
          <w:tab w:val="left" w:pos="720"/>
        </w:tabs>
        <w:spacing w:line="186" w:lineRule="exact"/>
        <w:rPr>
          <w:sz w:val="24"/>
        </w:rPr>
      </w:pPr>
    </w:p>
    <w:p w:rsidR="00CC2ADA" w:rsidRDefault="00CC2ADA" w:rsidP="0034728A">
      <w:pPr>
        <w:widowControl w:val="0"/>
        <w:shd w:val="clear" w:color="auto" w:fill="D3DCE9"/>
        <w:tabs>
          <w:tab w:val="left" w:pos="720"/>
        </w:tabs>
        <w:spacing w:line="294" w:lineRule="exact"/>
        <w:rPr>
          <w:bCs/>
          <w:color w:val="264D74"/>
          <w:sz w:val="24"/>
        </w:rPr>
      </w:pPr>
      <w:r w:rsidRPr="005F01A4">
        <w:rPr>
          <w:bCs/>
          <w:color w:val="264D74"/>
          <w:sz w:val="24"/>
        </w:rPr>
        <w:t xml:space="preserve"> </w:t>
      </w:r>
    </w:p>
    <w:p w:rsidR="00CC2ADA" w:rsidRPr="005F01A4" w:rsidRDefault="00CC2ADA" w:rsidP="0034728A">
      <w:pPr>
        <w:widowControl w:val="0"/>
        <w:shd w:val="clear" w:color="auto" w:fill="D3DCE9"/>
        <w:tabs>
          <w:tab w:val="left" w:pos="720"/>
        </w:tabs>
        <w:spacing w:line="294" w:lineRule="exact"/>
        <w:rPr>
          <w:bCs/>
          <w:color w:val="264D74"/>
          <w:sz w:val="24"/>
        </w:rPr>
      </w:pPr>
    </w:p>
    <w:p w:rsidR="00CC2ADA" w:rsidRPr="00BF1E54" w:rsidRDefault="00CC2ADA" w:rsidP="0034728A">
      <w:pPr>
        <w:rPr>
          <w:rFonts w:ascii="Tahoma" w:hAnsi="Tahoma" w:cs="Tahoma"/>
          <w:color w:val="365F91"/>
          <w:sz w:val="32"/>
          <w:szCs w:val="32"/>
          <w14:shadow w14:blurRad="50800" w14:dist="38100" w14:dir="2700000" w14:sx="100000" w14:sy="100000" w14:kx="0" w14:ky="0" w14:algn="tl">
            <w14:srgbClr w14:val="000000">
              <w14:alpha w14:val="60000"/>
            </w14:srgbClr>
          </w14:shadow>
        </w:rPr>
      </w:pPr>
      <w:r w:rsidRPr="00BF1E54">
        <w:rPr>
          <w:rFonts w:ascii="Tahoma" w:hAnsi="Tahoma" w:cs="Tahoma"/>
          <w:color w:val="365F91"/>
          <w:sz w:val="32"/>
          <w:szCs w:val="32"/>
          <w14:shadow w14:blurRad="50800" w14:dist="38100" w14:dir="2700000" w14:sx="100000" w14:sy="100000" w14:kx="0" w14:ky="0" w14:algn="tl">
            <w14:srgbClr w14:val="000000">
              <w14:alpha w14:val="60000"/>
            </w14:srgbClr>
          </w14:shadow>
        </w:rPr>
        <w:t>R2 Supporting Evidence and Documentation</w:t>
      </w:r>
    </w:p>
    <w:p w:rsidR="00CC2ADA" w:rsidRDefault="00CC2ADA" w:rsidP="00CC2ADA">
      <w:pPr>
        <w:widowControl w:val="0"/>
        <w:spacing w:line="266" w:lineRule="exact"/>
        <w:rPr>
          <w:b/>
          <w:bCs/>
          <w:i/>
          <w:iCs/>
          <w:sz w:val="24"/>
        </w:rPr>
      </w:pPr>
      <w:r>
        <w:rPr>
          <w:b/>
          <w:bCs/>
          <w:sz w:val="24"/>
        </w:rPr>
        <w:t xml:space="preserve">Response: </w:t>
      </w:r>
      <w:r>
        <w:rPr>
          <w:b/>
          <w:bCs/>
          <w:i/>
          <w:iCs/>
          <w:sz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891"/>
        <w:gridCol w:w="5478"/>
        <w:gridCol w:w="1315"/>
        <w:gridCol w:w="263"/>
        <w:gridCol w:w="993"/>
      </w:tblGrid>
      <w:tr w:rsidR="00CC2ADA" w:rsidTr="004B5978">
        <w:trPr>
          <w:gridAfter w:val="1"/>
          <w:wAfter w:w="993" w:type="dxa"/>
          <w:trHeight w:val="958"/>
        </w:trPr>
        <w:tc>
          <w:tcPr>
            <w:tcW w:w="891" w:type="dxa"/>
            <w:tcBorders>
              <w:top w:val="nil"/>
              <w:left w:val="nil"/>
              <w:bottom w:val="nil"/>
              <w:right w:val="nil"/>
            </w:tcBorders>
          </w:tcPr>
          <w:p w:rsidR="00CC2ADA" w:rsidRDefault="00CC2ADA" w:rsidP="0034728A">
            <w:pPr>
              <w:widowControl w:val="0"/>
              <w:tabs>
                <w:tab w:val="left" w:pos="60"/>
              </w:tabs>
              <w:spacing w:line="360" w:lineRule="auto"/>
              <w:rPr>
                <w:b/>
                <w:bCs/>
                <w:sz w:val="24"/>
              </w:rPr>
            </w:pPr>
          </w:p>
        </w:tc>
        <w:tc>
          <w:tcPr>
            <w:tcW w:w="7056" w:type="dxa"/>
            <w:gridSpan w:val="3"/>
            <w:tcBorders>
              <w:top w:val="nil"/>
              <w:left w:val="nil"/>
              <w:bottom w:val="nil"/>
              <w:right w:val="nil"/>
            </w:tcBorders>
            <w:hideMark/>
          </w:tcPr>
          <w:p w:rsidR="00CC2ADA" w:rsidRDefault="00CC2ADA" w:rsidP="0034728A">
            <w:pPr>
              <w:widowControl w:val="0"/>
              <w:tabs>
                <w:tab w:val="left" w:pos="60"/>
              </w:tabs>
              <w:spacing w:line="294" w:lineRule="exact"/>
              <w:rPr>
                <w:b/>
                <w:bCs/>
                <w:sz w:val="24"/>
              </w:rPr>
            </w:pPr>
            <w:r>
              <w:rPr>
                <w:sz w:val="24"/>
              </w:rPr>
              <w:tab/>
            </w:r>
            <w:r>
              <w:rPr>
                <w:b/>
                <w:sz w:val="24"/>
              </w:rPr>
              <w:t xml:space="preserve">   P</w:t>
            </w:r>
            <w:r>
              <w:rPr>
                <w:b/>
                <w:bCs/>
                <w:sz w:val="24"/>
              </w:rPr>
              <w:t>rovide the following:</w:t>
            </w:r>
          </w:p>
          <w:p w:rsidR="00CC2ADA" w:rsidRDefault="00CC2ADA" w:rsidP="003B14FE">
            <w:pPr>
              <w:widowControl w:val="0"/>
              <w:tabs>
                <w:tab w:val="left" w:pos="252"/>
              </w:tabs>
              <w:spacing w:line="294" w:lineRule="exact"/>
              <w:rPr>
                <w:b/>
                <w:bCs/>
                <w:sz w:val="24"/>
              </w:rPr>
            </w:pPr>
            <w:r>
              <w:rPr>
                <w:b/>
                <w:bCs/>
                <w:sz w:val="24"/>
              </w:rPr>
              <w:tab/>
              <w:t xml:space="preserve">Document Title and/or File Name, Page &amp; Section, Date &amp; </w:t>
            </w:r>
            <w:r w:rsidR="00DC4E2B">
              <w:rPr>
                <w:b/>
                <w:bCs/>
                <w:sz w:val="24"/>
              </w:rPr>
              <w:t>Ver</w:t>
            </w:r>
            <w:r>
              <w:rPr>
                <w:b/>
                <w:bCs/>
                <w:sz w:val="24"/>
              </w:rPr>
              <w:t>sion</w:t>
            </w:r>
          </w:p>
        </w:tc>
      </w:tr>
      <w:tr w:rsidR="00CC2ADA" w:rsidTr="004B5978">
        <w:trPr>
          <w:trHeight w:val="420"/>
        </w:trPr>
        <w:tc>
          <w:tcPr>
            <w:tcW w:w="6369" w:type="dxa"/>
            <w:gridSpan w:val="2"/>
            <w:tcBorders>
              <w:top w:val="single" w:sz="8" w:space="0" w:color="4F81BD"/>
              <w:left w:val="nil"/>
              <w:bottom w:val="single" w:sz="8" w:space="0" w:color="4F81BD"/>
              <w:right w:val="nil"/>
            </w:tcBorders>
            <w:hideMark/>
          </w:tcPr>
          <w:p w:rsidR="00CC2ADA" w:rsidRDefault="00CC2ADA" w:rsidP="0034728A">
            <w:pPr>
              <w:widowControl w:val="0"/>
              <w:tabs>
                <w:tab w:val="left" w:pos="900"/>
                <w:tab w:val="left" w:pos="6360"/>
              </w:tabs>
              <w:spacing w:line="294" w:lineRule="exact"/>
              <w:rPr>
                <w:b/>
                <w:bCs/>
                <w:sz w:val="24"/>
              </w:rPr>
            </w:pPr>
            <w:r>
              <w:rPr>
                <w:b/>
                <w:bCs/>
                <w:sz w:val="24"/>
              </w:rPr>
              <w:t>Title</w:t>
            </w:r>
          </w:p>
        </w:tc>
        <w:tc>
          <w:tcPr>
            <w:tcW w:w="1315" w:type="dxa"/>
            <w:tcBorders>
              <w:top w:val="single" w:sz="8" w:space="0" w:color="4F81BD"/>
              <w:left w:val="nil"/>
              <w:bottom w:val="single" w:sz="8" w:space="0" w:color="4F81BD"/>
              <w:right w:val="nil"/>
            </w:tcBorders>
            <w:hideMark/>
          </w:tcPr>
          <w:p w:rsidR="00CC2ADA" w:rsidRDefault="00CC2ADA" w:rsidP="0034728A">
            <w:pPr>
              <w:widowControl w:val="0"/>
              <w:tabs>
                <w:tab w:val="left" w:pos="900"/>
                <w:tab w:val="left" w:pos="6360"/>
              </w:tabs>
              <w:spacing w:line="294" w:lineRule="exact"/>
              <w:jc w:val="center"/>
              <w:rPr>
                <w:b/>
                <w:bCs/>
                <w:sz w:val="24"/>
              </w:rPr>
            </w:pPr>
            <w:r>
              <w:rPr>
                <w:b/>
                <w:bCs/>
                <w:sz w:val="24"/>
              </w:rPr>
              <w:t>Date</w:t>
            </w:r>
          </w:p>
        </w:tc>
        <w:tc>
          <w:tcPr>
            <w:tcW w:w="1256" w:type="dxa"/>
            <w:gridSpan w:val="2"/>
            <w:tcBorders>
              <w:top w:val="single" w:sz="8" w:space="0" w:color="4F81BD"/>
              <w:left w:val="nil"/>
              <w:bottom w:val="single" w:sz="8" w:space="0" w:color="4F81BD"/>
              <w:right w:val="nil"/>
            </w:tcBorders>
            <w:hideMark/>
          </w:tcPr>
          <w:p w:rsidR="00CC2ADA" w:rsidRDefault="00CC2ADA" w:rsidP="0034728A">
            <w:pPr>
              <w:widowControl w:val="0"/>
              <w:tabs>
                <w:tab w:val="left" w:pos="900"/>
                <w:tab w:val="left" w:pos="6360"/>
              </w:tabs>
              <w:spacing w:line="294" w:lineRule="exact"/>
              <w:jc w:val="center"/>
              <w:rPr>
                <w:b/>
                <w:bCs/>
                <w:sz w:val="24"/>
              </w:rPr>
            </w:pPr>
            <w:r>
              <w:rPr>
                <w:b/>
                <w:bCs/>
                <w:sz w:val="24"/>
              </w:rPr>
              <w:t>Version</w:t>
            </w:r>
          </w:p>
        </w:tc>
      </w:tr>
      <w:tr w:rsidR="00CC2ADA" w:rsidTr="004B5978">
        <w:trPr>
          <w:trHeight w:val="420"/>
        </w:trPr>
        <w:tc>
          <w:tcPr>
            <w:tcW w:w="6369" w:type="dxa"/>
            <w:gridSpan w:val="2"/>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c>
          <w:tcPr>
            <w:tcW w:w="1315" w:type="dxa"/>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r>
      <w:tr w:rsidR="00CC2ADA" w:rsidTr="004B5978">
        <w:trPr>
          <w:trHeight w:val="420"/>
        </w:trPr>
        <w:tc>
          <w:tcPr>
            <w:tcW w:w="6369" w:type="dxa"/>
            <w:gridSpan w:val="2"/>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c>
          <w:tcPr>
            <w:tcW w:w="1315" w:type="dxa"/>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r>
      <w:tr w:rsidR="00CC2ADA" w:rsidTr="004B5978">
        <w:trPr>
          <w:trHeight w:val="420"/>
        </w:trPr>
        <w:tc>
          <w:tcPr>
            <w:tcW w:w="6369" w:type="dxa"/>
            <w:gridSpan w:val="2"/>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c>
          <w:tcPr>
            <w:tcW w:w="1315" w:type="dxa"/>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r>
      <w:tr w:rsidR="00CC2ADA" w:rsidTr="004B5978">
        <w:trPr>
          <w:trHeight w:val="420"/>
        </w:trPr>
        <w:tc>
          <w:tcPr>
            <w:tcW w:w="6369" w:type="dxa"/>
            <w:gridSpan w:val="2"/>
            <w:tcBorders>
              <w:top w:val="nil"/>
              <w:left w:val="nil"/>
              <w:bottom w:val="nil"/>
              <w:right w:val="nil"/>
            </w:tcBorders>
            <w:hideMark/>
          </w:tcPr>
          <w:p w:rsidR="00CC2ADA" w:rsidRDefault="00CC2ADA" w:rsidP="0034728A">
            <w:pPr>
              <w:widowControl w:val="0"/>
              <w:tabs>
                <w:tab w:val="left" w:pos="900"/>
                <w:tab w:val="left" w:pos="6360"/>
              </w:tabs>
              <w:spacing w:line="294" w:lineRule="exact"/>
              <w:rPr>
                <w:b/>
                <w:bCs/>
                <w:sz w:val="24"/>
              </w:rPr>
            </w:pPr>
            <w:r>
              <w:rPr>
                <w:bCs/>
                <w:i/>
                <w:sz w:val="24"/>
              </w:rPr>
              <w:t>Audit Team: Additional Evidence Reviewed:</w:t>
            </w:r>
          </w:p>
        </w:tc>
        <w:tc>
          <w:tcPr>
            <w:tcW w:w="1315" w:type="dxa"/>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r>
      <w:tr w:rsidR="00CC2ADA" w:rsidTr="004B5978">
        <w:trPr>
          <w:trHeight w:val="420"/>
        </w:trPr>
        <w:tc>
          <w:tcPr>
            <w:tcW w:w="6369" w:type="dxa"/>
            <w:gridSpan w:val="2"/>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c>
          <w:tcPr>
            <w:tcW w:w="1315" w:type="dxa"/>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nil"/>
              <w:right w:val="nil"/>
            </w:tcBorders>
            <w:shd w:val="clear" w:color="auto" w:fill="D3DFEE"/>
          </w:tcPr>
          <w:p w:rsidR="00CC2ADA" w:rsidRDefault="00CC2ADA" w:rsidP="0034728A">
            <w:pPr>
              <w:widowControl w:val="0"/>
              <w:tabs>
                <w:tab w:val="left" w:pos="900"/>
                <w:tab w:val="left" w:pos="6360"/>
              </w:tabs>
              <w:spacing w:line="294" w:lineRule="exact"/>
              <w:rPr>
                <w:b/>
                <w:bCs/>
                <w:sz w:val="24"/>
              </w:rPr>
            </w:pPr>
          </w:p>
        </w:tc>
      </w:tr>
      <w:tr w:rsidR="00CC2ADA" w:rsidTr="004B5978">
        <w:trPr>
          <w:trHeight w:val="420"/>
        </w:trPr>
        <w:tc>
          <w:tcPr>
            <w:tcW w:w="6369" w:type="dxa"/>
            <w:gridSpan w:val="2"/>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c>
          <w:tcPr>
            <w:tcW w:w="1315" w:type="dxa"/>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nil"/>
              <w:right w:val="nil"/>
            </w:tcBorders>
          </w:tcPr>
          <w:p w:rsidR="00CC2ADA" w:rsidRDefault="00CC2ADA" w:rsidP="0034728A">
            <w:pPr>
              <w:widowControl w:val="0"/>
              <w:tabs>
                <w:tab w:val="left" w:pos="900"/>
                <w:tab w:val="left" w:pos="6360"/>
              </w:tabs>
              <w:spacing w:line="294" w:lineRule="exact"/>
              <w:rPr>
                <w:b/>
                <w:bCs/>
                <w:sz w:val="24"/>
              </w:rPr>
            </w:pPr>
          </w:p>
        </w:tc>
      </w:tr>
      <w:tr w:rsidR="00CC2ADA" w:rsidTr="004B5978">
        <w:trPr>
          <w:trHeight w:val="420"/>
        </w:trPr>
        <w:tc>
          <w:tcPr>
            <w:tcW w:w="6369" w:type="dxa"/>
            <w:gridSpan w:val="2"/>
            <w:tcBorders>
              <w:top w:val="nil"/>
              <w:left w:val="nil"/>
              <w:bottom w:val="single" w:sz="8" w:space="0" w:color="4F81BD"/>
              <w:right w:val="nil"/>
            </w:tcBorders>
            <w:shd w:val="clear" w:color="auto" w:fill="DBE5F1"/>
          </w:tcPr>
          <w:p w:rsidR="00CC2ADA" w:rsidRDefault="00CC2ADA" w:rsidP="0034728A">
            <w:pPr>
              <w:widowControl w:val="0"/>
              <w:tabs>
                <w:tab w:val="left" w:pos="900"/>
                <w:tab w:val="left" w:pos="6360"/>
              </w:tabs>
              <w:spacing w:line="294" w:lineRule="exact"/>
              <w:rPr>
                <w:b/>
                <w:bCs/>
                <w:sz w:val="24"/>
              </w:rPr>
            </w:pPr>
          </w:p>
        </w:tc>
        <w:tc>
          <w:tcPr>
            <w:tcW w:w="1315" w:type="dxa"/>
            <w:tcBorders>
              <w:top w:val="nil"/>
              <w:left w:val="nil"/>
              <w:bottom w:val="single" w:sz="8" w:space="0" w:color="4F81BD"/>
              <w:right w:val="nil"/>
            </w:tcBorders>
            <w:shd w:val="clear" w:color="auto" w:fill="DBE5F1"/>
          </w:tcPr>
          <w:p w:rsidR="00CC2ADA" w:rsidRDefault="00CC2ADA" w:rsidP="0034728A">
            <w:pPr>
              <w:widowControl w:val="0"/>
              <w:tabs>
                <w:tab w:val="left" w:pos="900"/>
                <w:tab w:val="left" w:pos="6360"/>
              </w:tabs>
              <w:spacing w:line="294" w:lineRule="exact"/>
              <w:rPr>
                <w:b/>
                <w:bCs/>
                <w:sz w:val="24"/>
              </w:rPr>
            </w:pPr>
          </w:p>
        </w:tc>
        <w:tc>
          <w:tcPr>
            <w:tcW w:w="1256" w:type="dxa"/>
            <w:gridSpan w:val="2"/>
            <w:tcBorders>
              <w:top w:val="nil"/>
              <w:left w:val="nil"/>
              <w:bottom w:val="single" w:sz="8" w:space="0" w:color="4F81BD"/>
              <w:right w:val="nil"/>
            </w:tcBorders>
            <w:shd w:val="clear" w:color="auto" w:fill="DBE5F1"/>
          </w:tcPr>
          <w:p w:rsidR="00CC2ADA" w:rsidRDefault="00CC2ADA" w:rsidP="0034728A">
            <w:pPr>
              <w:widowControl w:val="0"/>
              <w:tabs>
                <w:tab w:val="left" w:pos="900"/>
                <w:tab w:val="left" w:pos="6360"/>
              </w:tabs>
              <w:spacing w:line="294" w:lineRule="exact"/>
              <w:rPr>
                <w:b/>
                <w:bCs/>
                <w:sz w:val="24"/>
              </w:rPr>
            </w:pPr>
          </w:p>
        </w:tc>
      </w:tr>
    </w:tbl>
    <w:p w:rsidR="00CC2ADA" w:rsidRDefault="00CC2ADA" w:rsidP="00CC2ADA">
      <w:pPr>
        <w:widowControl w:val="0"/>
        <w:tabs>
          <w:tab w:val="left" w:pos="900"/>
          <w:tab w:val="left" w:pos="6360"/>
        </w:tabs>
        <w:spacing w:line="294" w:lineRule="exact"/>
        <w:rPr>
          <w:b/>
          <w:i/>
          <w:iCs/>
          <w:color w:val="C00000"/>
          <w:sz w:val="24"/>
        </w:rPr>
      </w:pPr>
    </w:p>
    <w:p w:rsidR="00CC2ADA" w:rsidRDefault="00CC2ADA" w:rsidP="00CC2ADA">
      <w:pPr>
        <w:widowControl w:val="0"/>
        <w:tabs>
          <w:tab w:val="left" w:pos="900"/>
          <w:tab w:val="left" w:pos="6360"/>
        </w:tabs>
        <w:spacing w:line="294" w:lineRule="exact"/>
        <w:rPr>
          <w:b/>
          <w:i/>
          <w:iCs/>
          <w:color w:val="C00000"/>
          <w:sz w:val="24"/>
        </w:rPr>
      </w:pPr>
      <w:r w:rsidRPr="005F01A4">
        <w:rPr>
          <w:b/>
          <w:i/>
          <w:iCs/>
          <w:color w:val="C00000"/>
          <w:sz w:val="24"/>
        </w:rPr>
        <w:t>This section must be completed by the Compliance Enforcement Authority.</w:t>
      </w:r>
    </w:p>
    <w:p w:rsidR="00CC2ADA" w:rsidRPr="005F01A4" w:rsidRDefault="00CC2ADA" w:rsidP="00CC2ADA">
      <w:pPr>
        <w:widowControl w:val="0"/>
        <w:tabs>
          <w:tab w:val="left" w:pos="900"/>
          <w:tab w:val="left" w:pos="6360"/>
        </w:tabs>
        <w:spacing w:line="294" w:lineRule="exact"/>
        <w:rPr>
          <w:b/>
          <w:bCs/>
          <w:color w:val="C00000"/>
          <w:sz w:val="24"/>
        </w:rPr>
      </w:pPr>
    </w:p>
    <w:p w:rsidR="00CC2ADA" w:rsidRDefault="00CC2ADA" w:rsidP="00CC2ADA">
      <w:pPr>
        <w:widowControl w:val="0"/>
        <w:tabs>
          <w:tab w:val="left" w:pos="900"/>
          <w:tab w:val="left" w:pos="6360"/>
        </w:tabs>
        <w:spacing w:line="294" w:lineRule="exact"/>
        <w:rPr>
          <w:b/>
          <w:bCs/>
          <w:color w:val="264D74"/>
          <w:sz w:val="24"/>
        </w:rPr>
      </w:pPr>
      <w:r w:rsidRPr="005F01A4">
        <w:rPr>
          <w:b/>
          <w:bCs/>
          <w:color w:val="264D74"/>
          <w:sz w:val="24"/>
        </w:rPr>
        <w:t>Compliance Asses</w:t>
      </w:r>
      <w:r>
        <w:rPr>
          <w:b/>
          <w:bCs/>
          <w:color w:val="264D74"/>
          <w:sz w:val="24"/>
        </w:rPr>
        <w:t>sment Approach Specific to IRO-010</w:t>
      </w:r>
      <w:r w:rsidRPr="005F01A4">
        <w:rPr>
          <w:b/>
          <w:bCs/>
          <w:color w:val="264D74"/>
          <w:sz w:val="24"/>
        </w:rPr>
        <w:t>-1</w:t>
      </w:r>
      <w:r>
        <w:rPr>
          <w:b/>
          <w:bCs/>
          <w:color w:val="264D74"/>
          <w:sz w:val="24"/>
        </w:rPr>
        <w:t>a</w:t>
      </w:r>
      <w:r w:rsidRPr="005F01A4">
        <w:rPr>
          <w:b/>
          <w:bCs/>
          <w:color w:val="264D74"/>
          <w:sz w:val="24"/>
        </w:rPr>
        <w:t xml:space="preserve"> </w:t>
      </w:r>
      <w:r>
        <w:rPr>
          <w:b/>
          <w:bCs/>
          <w:color w:val="264D74"/>
          <w:sz w:val="24"/>
        </w:rPr>
        <w:t>R2</w:t>
      </w:r>
    </w:p>
    <w:p w:rsidR="003B14FE" w:rsidRPr="0034728A" w:rsidRDefault="003B14FE" w:rsidP="003B14FE">
      <w:pPr>
        <w:pStyle w:val="Requirement"/>
        <w:spacing w:after="0"/>
        <w:rPr>
          <w:color w:val="365F91"/>
          <w:sz w:val="24"/>
        </w:rPr>
      </w:pPr>
    </w:p>
    <w:p w:rsidR="003B14FE" w:rsidRPr="0034728A" w:rsidRDefault="003B14FE" w:rsidP="003B14FE">
      <w:pPr>
        <w:pStyle w:val="Requirement"/>
        <w:spacing w:after="0"/>
        <w:rPr>
          <w:color w:val="365F91"/>
          <w:sz w:val="24"/>
        </w:rPr>
      </w:pPr>
      <w:r w:rsidRPr="0034728A">
        <w:rPr>
          <w:color w:val="365F91"/>
          <w:sz w:val="24"/>
        </w:rPr>
        <w:t xml:space="preserve">                             ____ </w:t>
      </w:r>
      <w:r w:rsidR="00BA00EC" w:rsidRPr="0034728A">
        <w:rPr>
          <w:color w:val="365F91"/>
          <w:sz w:val="24"/>
        </w:rPr>
        <w:t xml:space="preserve">Verify </w:t>
      </w:r>
      <w:r w:rsidRPr="0034728A">
        <w:rPr>
          <w:color w:val="365F91"/>
          <w:sz w:val="24"/>
        </w:rPr>
        <w:t xml:space="preserve">the Reliability Coordinator distributed its data specification           </w:t>
      </w:r>
    </w:p>
    <w:p w:rsidR="003B14FE" w:rsidRPr="0034728A" w:rsidRDefault="003B14FE" w:rsidP="003B14FE">
      <w:pPr>
        <w:pStyle w:val="Requirement"/>
        <w:spacing w:after="0"/>
        <w:rPr>
          <w:color w:val="365F91"/>
          <w:sz w:val="24"/>
        </w:rPr>
      </w:pPr>
      <w:r w:rsidRPr="0034728A">
        <w:rPr>
          <w:color w:val="365F91"/>
          <w:sz w:val="24"/>
        </w:rPr>
        <w:t xml:space="preserve">                                      to entities that have Facilities monitored by the Reliability Coordinator </w:t>
      </w:r>
    </w:p>
    <w:p w:rsidR="00586E78" w:rsidRPr="0034728A" w:rsidRDefault="003B14FE" w:rsidP="003B14FE">
      <w:pPr>
        <w:pStyle w:val="Requirement"/>
        <w:spacing w:after="0"/>
        <w:rPr>
          <w:color w:val="365F91"/>
          <w:sz w:val="24"/>
        </w:rPr>
      </w:pPr>
      <w:r w:rsidRPr="0034728A">
        <w:rPr>
          <w:color w:val="365F91"/>
          <w:sz w:val="24"/>
        </w:rPr>
        <w:t xml:space="preserve">                                      and to entities that provide Facility status to the Reliability Coordinator.</w:t>
      </w:r>
    </w:p>
    <w:p w:rsidR="003B14FE" w:rsidRPr="0034728A" w:rsidRDefault="003B14FE" w:rsidP="003B14FE">
      <w:pPr>
        <w:pStyle w:val="Requirement"/>
        <w:spacing w:after="0"/>
        <w:rPr>
          <w:color w:val="365F91"/>
          <w:sz w:val="24"/>
        </w:rPr>
      </w:pPr>
    </w:p>
    <w:p w:rsidR="003B14FE" w:rsidRPr="005F01A4" w:rsidRDefault="003B14FE" w:rsidP="003B14FE">
      <w:pPr>
        <w:widowControl w:val="0"/>
        <w:tabs>
          <w:tab w:val="left" w:pos="900"/>
          <w:tab w:val="left" w:pos="6360"/>
        </w:tabs>
        <w:spacing w:line="294" w:lineRule="exact"/>
        <w:rPr>
          <w:b/>
          <w:bCs/>
          <w:color w:val="264D74"/>
          <w:sz w:val="24"/>
        </w:rPr>
      </w:pPr>
      <w:r w:rsidRPr="005F01A4">
        <w:rPr>
          <w:b/>
          <w:bCs/>
          <w:color w:val="264D74"/>
          <w:sz w:val="24"/>
        </w:rPr>
        <w:t>Detailed notes:</w:t>
      </w:r>
    </w:p>
    <w:p w:rsidR="003B14FE" w:rsidRDefault="003B14FE" w:rsidP="003B14FE">
      <w:pPr>
        <w:widowControl w:val="0"/>
        <w:shd w:val="clear" w:color="auto" w:fill="D3DCE9"/>
        <w:tabs>
          <w:tab w:val="left" w:pos="720"/>
        </w:tabs>
        <w:spacing w:line="294" w:lineRule="exact"/>
        <w:rPr>
          <w:bCs/>
          <w:color w:val="264D74"/>
          <w:sz w:val="24"/>
        </w:rPr>
      </w:pPr>
    </w:p>
    <w:p w:rsidR="003B14FE" w:rsidRDefault="003B14FE" w:rsidP="003B14FE">
      <w:pPr>
        <w:widowControl w:val="0"/>
        <w:shd w:val="clear" w:color="auto" w:fill="D3DCE9"/>
        <w:tabs>
          <w:tab w:val="left" w:pos="720"/>
        </w:tabs>
        <w:spacing w:line="294" w:lineRule="exact"/>
        <w:rPr>
          <w:bCs/>
          <w:color w:val="264D74"/>
          <w:sz w:val="24"/>
        </w:rPr>
      </w:pPr>
    </w:p>
    <w:p w:rsidR="003B14FE" w:rsidRDefault="003B14FE" w:rsidP="003B14FE">
      <w:pPr>
        <w:pStyle w:val="Requirement"/>
        <w:spacing w:after="0"/>
        <w:rPr>
          <w:b/>
          <w:color w:val="4F81BD"/>
          <w:sz w:val="24"/>
        </w:rPr>
      </w:pPr>
      <w:r w:rsidRPr="00CC2ADA">
        <w:rPr>
          <w:b/>
          <w:color w:val="4F81BD"/>
          <w:sz w:val="24"/>
        </w:rPr>
        <w:t xml:space="preserve">      </w:t>
      </w:r>
    </w:p>
    <w:p w:rsidR="0034728A" w:rsidRDefault="0034728A" w:rsidP="003B14FE">
      <w:pPr>
        <w:pStyle w:val="Requirement"/>
        <w:spacing w:after="0"/>
        <w:rPr>
          <w:b/>
          <w:color w:val="4F81BD"/>
          <w:sz w:val="24"/>
        </w:rPr>
      </w:pPr>
    </w:p>
    <w:p w:rsidR="0034728A" w:rsidRDefault="0034728A" w:rsidP="003B14FE">
      <w:pPr>
        <w:pStyle w:val="Requirement"/>
        <w:spacing w:after="0"/>
        <w:rPr>
          <w:b/>
          <w:color w:val="4F81BD"/>
          <w:sz w:val="24"/>
        </w:rPr>
      </w:pPr>
    </w:p>
    <w:p w:rsidR="003B14FE" w:rsidRDefault="003B14FE" w:rsidP="003B14FE">
      <w:pPr>
        <w:pStyle w:val="Requirement"/>
        <w:spacing w:after="0"/>
        <w:rPr>
          <w:sz w:val="24"/>
        </w:rPr>
      </w:pPr>
      <w:r>
        <w:rPr>
          <w:b/>
          <w:color w:val="4F81BD"/>
          <w:sz w:val="24"/>
        </w:rPr>
        <w:t xml:space="preserve">       </w:t>
      </w:r>
      <w:r w:rsidRPr="00CC2ADA">
        <w:rPr>
          <w:b/>
          <w:color w:val="000000"/>
          <w:sz w:val="24"/>
        </w:rPr>
        <w:t>R</w:t>
      </w:r>
      <w:r>
        <w:rPr>
          <w:b/>
          <w:color w:val="000000"/>
          <w:sz w:val="24"/>
        </w:rPr>
        <w:t>3</w:t>
      </w:r>
      <w:r w:rsidRPr="00CC2ADA">
        <w:rPr>
          <w:b/>
          <w:color w:val="000000"/>
          <w:sz w:val="24"/>
        </w:rPr>
        <w:t>.</w:t>
      </w:r>
      <w:r>
        <w:rPr>
          <w:b/>
          <w:color w:val="000000"/>
          <w:sz w:val="24"/>
        </w:rPr>
        <w:t xml:space="preserve">  </w:t>
      </w:r>
      <w:r w:rsidRPr="003B46DF">
        <w:rPr>
          <w:sz w:val="24"/>
        </w:rPr>
        <w:t xml:space="preserve">Each Balancing Authority, Generator Owner, Generator Operator, Interchange </w:t>
      </w:r>
    </w:p>
    <w:p w:rsidR="003B14FE" w:rsidRDefault="00A3220D" w:rsidP="003B14FE">
      <w:pPr>
        <w:pStyle w:val="Requirement"/>
        <w:spacing w:after="0"/>
        <w:rPr>
          <w:sz w:val="24"/>
        </w:rPr>
      </w:pPr>
      <w:r>
        <w:rPr>
          <w:sz w:val="24"/>
        </w:rPr>
        <w:t xml:space="preserve">             </w:t>
      </w:r>
      <w:r w:rsidR="003B14FE">
        <w:rPr>
          <w:sz w:val="24"/>
        </w:rPr>
        <w:t xml:space="preserve">  </w:t>
      </w:r>
      <w:r w:rsidR="003B14FE" w:rsidRPr="003B46DF">
        <w:rPr>
          <w:sz w:val="24"/>
        </w:rPr>
        <w:t xml:space="preserve">Authority, Load-serving Entity, Reliability Coordinator, Transmission Operator, </w:t>
      </w:r>
    </w:p>
    <w:p w:rsidR="003B14FE" w:rsidRDefault="00A3220D" w:rsidP="003B14FE">
      <w:pPr>
        <w:pStyle w:val="Requirement"/>
        <w:spacing w:after="0"/>
        <w:rPr>
          <w:sz w:val="24"/>
        </w:rPr>
      </w:pPr>
      <w:r>
        <w:rPr>
          <w:sz w:val="24"/>
        </w:rPr>
        <w:t xml:space="preserve">             </w:t>
      </w:r>
      <w:r w:rsidR="003B14FE">
        <w:rPr>
          <w:sz w:val="24"/>
        </w:rPr>
        <w:t xml:space="preserve">  </w:t>
      </w:r>
      <w:r w:rsidR="003B14FE" w:rsidRPr="003B46DF">
        <w:rPr>
          <w:sz w:val="24"/>
        </w:rPr>
        <w:t xml:space="preserve">and Transmission Owner shall provide data and information, as specified, to the </w:t>
      </w:r>
    </w:p>
    <w:p w:rsidR="003B14FE" w:rsidRDefault="00A3220D" w:rsidP="003B14FE">
      <w:pPr>
        <w:pStyle w:val="Requirement"/>
        <w:spacing w:after="0"/>
        <w:rPr>
          <w:sz w:val="24"/>
        </w:rPr>
      </w:pPr>
      <w:r>
        <w:rPr>
          <w:sz w:val="24"/>
        </w:rPr>
        <w:t xml:space="preserve">          </w:t>
      </w:r>
      <w:r w:rsidR="003B14FE">
        <w:rPr>
          <w:sz w:val="24"/>
        </w:rPr>
        <w:t xml:space="preserve">     </w:t>
      </w:r>
      <w:r w:rsidR="003B14FE" w:rsidRPr="003B46DF">
        <w:rPr>
          <w:sz w:val="24"/>
        </w:rPr>
        <w:t>Reliability Coordinator(s) with which it has a reliability relationship.</w:t>
      </w:r>
    </w:p>
    <w:p w:rsidR="003B14FE" w:rsidRPr="00CC2ADA" w:rsidRDefault="003B14FE" w:rsidP="003B14FE">
      <w:pPr>
        <w:pStyle w:val="Requirement"/>
        <w:spacing w:after="0"/>
        <w:rPr>
          <w:b/>
          <w:color w:val="000000"/>
          <w:sz w:val="24"/>
        </w:rPr>
      </w:pPr>
    </w:p>
    <w:p w:rsidR="003B14FE" w:rsidRDefault="003B14FE" w:rsidP="0034728A">
      <w:pPr>
        <w:widowControl w:val="0"/>
        <w:tabs>
          <w:tab w:val="left" w:pos="720"/>
        </w:tabs>
        <w:spacing w:line="294" w:lineRule="exact"/>
        <w:rPr>
          <w:b/>
          <w:bCs/>
          <w:color w:val="264D74"/>
          <w:sz w:val="24"/>
        </w:rPr>
      </w:pPr>
      <w:r w:rsidRPr="00A74C27">
        <w:rPr>
          <w:b/>
          <w:bCs/>
          <w:sz w:val="24"/>
        </w:rPr>
        <w:t>Describe, in narrative form, how you meet compliance with this requirement:</w:t>
      </w:r>
      <w:r w:rsidDel="00AD5422">
        <w:rPr>
          <w:b/>
          <w:bCs/>
          <w:color w:val="264D74"/>
          <w:sz w:val="24"/>
        </w:rPr>
        <w:t xml:space="preserve"> </w:t>
      </w:r>
    </w:p>
    <w:p w:rsidR="003B14FE" w:rsidRPr="009C039C" w:rsidRDefault="003B14FE" w:rsidP="0034728A">
      <w:pPr>
        <w:widowControl w:val="0"/>
        <w:tabs>
          <w:tab w:val="left" w:pos="720"/>
        </w:tabs>
        <w:spacing w:line="294" w:lineRule="exact"/>
        <w:rPr>
          <w:b/>
          <w:bCs/>
          <w:i/>
          <w:iCs/>
          <w:color w:val="000000"/>
          <w:sz w:val="24"/>
        </w:rPr>
      </w:pPr>
      <w:r w:rsidRPr="009C039C">
        <w:rPr>
          <w:b/>
          <w:bCs/>
          <w:i/>
          <w:iCs/>
          <w:color w:val="000000"/>
          <w:sz w:val="24"/>
        </w:rPr>
        <w:t>(Registered Entity Response Required)</w:t>
      </w:r>
    </w:p>
    <w:p w:rsidR="003B14FE" w:rsidRPr="005F01A4" w:rsidRDefault="003B14FE" w:rsidP="0034728A">
      <w:pPr>
        <w:widowControl w:val="0"/>
        <w:tabs>
          <w:tab w:val="left" w:pos="720"/>
        </w:tabs>
        <w:spacing w:line="186" w:lineRule="exact"/>
        <w:rPr>
          <w:sz w:val="24"/>
        </w:rPr>
      </w:pPr>
    </w:p>
    <w:p w:rsidR="003B14FE" w:rsidRDefault="003B14FE" w:rsidP="0034728A">
      <w:pPr>
        <w:widowControl w:val="0"/>
        <w:shd w:val="clear" w:color="auto" w:fill="D3DCE9"/>
        <w:tabs>
          <w:tab w:val="left" w:pos="720"/>
        </w:tabs>
        <w:spacing w:line="294" w:lineRule="exact"/>
        <w:rPr>
          <w:bCs/>
          <w:color w:val="264D74"/>
          <w:sz w:val="24"/>
        </w:rPr>
      </w:pPr>
      <w:r w:rsidRPr="005F01A4">
        <w:rPr>
          <w:bCs/>
          <w:color w:val="264D74"/>
          <w:sz w:val="24"/>
        </w:rPr>
        <w:t xml:space="preserve"> </w:t>
      </w:r>
    </w:p>
    <w:p w:rsidR="003B14FE" w:rsidRPr="005F01A4" w:rsidRDefault="003B14FE" w:rsidP="0034728A">
      <w:pPr>
        <w:widowControl w:val="0"/>
        <w:shd w:val="clear" w:color="auto" w:fill="D3DCE9"/>
        <w:tabs>
          <w:tab w:val="left" w:pos="720"/>
        </w:tabs>
        <w:spacing w:line="294" w:lineRule="exact"/>
        <w:rPr>
          <w:bCs/>
          <w:color w:val="264D74"/>
          <w:sz w:val="24"/>
        </w:rPr>
      </w:pPr>
    </w:p>
    <w:p w:rsidR="003B14FE" w:rsidRDefault="003B14FE" w:rsidP="003B14FE">
      <w:pPr>
        <w:pStyle w:val="Heading1"/>
      </w:pPr>
    </w:p>
    <w:p w:rsidR="003B14FE" w:rsidRPr="00BF1E54" w:rsidRDefault="003B14FE" w:rsidP="0034728A">
      <w:pPr>
        <w:rPr>
          <w:rFonts w:ascii="Tahoma" w:hAnsi="Tahoma" w:cs="Tahoma"/>
          <w:color w:val="365F91"/>
          <w:sz w:val="32"/>
          <w:szCs w:val="32"/>
          <w14:shadow w14:blurRad="50800" w14:dist="38100" w14:dir="2700000" w14:sx="100000" w14:sy="100000" w14:kx="0" w14:ky="0" w14:algn="tl">
            <w14:srgbClr w14:val="000000">
              <w14:alpha w14:val="60000"/>
            </w14:srgbClr>
          </w14:shadow>
        </w:rPr>
      </w:pPr>
      <w:r w:rsidRPr="00BF1E54">
        <w:rPr>
          <w:rFonts w:ascii="Tahoma" w:hAnsi="Tahoma" w:cs="Tahoma"/>
          <w:color w:val="365F91"/>
          <w:sz w:val="32"/>
          <w:szCs w:val="32"/>
          <w14:shadow w14:blurRad="50800" w14:dist="38100" w14:dir="2700000" w14:sx="100000" w14:sy="100000" w14:kx="0" w14:ky="0" w14:algn="tl">
            <w14:srgbClr w14:val="000000">
              <w14:alpha w14:val="60000"/>
            </w14:srgbClr>
          </w14:shadow>
        </w:rPr>
        <w:t>R3 Supporting Evidence and Documentation</w:t>
      </w:r>
    </w:p>
    <w:p w:rsidR="003B14FE" w:rsidRDefault="003B14FE" w:rsidP="003B14FE">
      <w:pPr>
        <w:widowControl w:val="0"/>
        <w:spacing w:line="266" w:lineRule="exact"/>
        <w:rPr>
          <w:b/>
          <w:bCs/>
          <w:i/>
          <w:iCs/>
          <w:sz w:val="24"/>
        </w:rPr>
      </w:pPr>
      <w:r>
        <w:rPr>
          <w:b/>
          <w:bCs/>
          <w:sz w:val="24"/>
        </w:rPr>
        <w:t xml:space="preserve">Response: </w:t>
      </w:r>
      <w:r>
        <w:rPr>
          <w:b/>
          <w:bCs/>
          <w:i/>
          <w:iCs/>
          <w:sz w:val="24"/>
        </w:rPr>
        <w:t>(Registered Entity Response Required)</w:t>
      </w: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905"/>
        <w:gridCol w:w="5563"/>
        <w:gridCol w:w="1335"/>
        <w:gridCol w:w="267"/>
        <w:gridCol w:w="1009"/>
      </w:tblGrid>
      <w:tr w:rsidR="003B14FE" w:rsidTr="004B5978">
        <w:trPr>
          <w:gridAfter w:val="1"/>
          <w:wAfter w:w="1009" w:type="dxa"/>
          <w:trHeight w:val="975"/>
        </w:trPr>
        <w:tc>
          <w:tcPr>
            <w:tcW w:w="905" w:type="dxa"/>
            <w:tcBorders>
              <w:top w:val="nil"/>
              <w:left w:val="nil"/>
              <w:bottom w:val="nil"/>
              <w:right w:val="nil"/>
            </w:tcBorders>
          </w:tcPr>
          <w:p w:rsidR="003B14FE" w:rsidRDefault="003B14FE" w:rsidP="0034728A">
            <w:pPr>
              <w:widowControl w:val="0"/>
              <w:tabs>
                <w:tab w:val="left" w:pos="60"/>
              </w:tabs>
              <w:spacing w:line="360" w:lineRule="auto"/>
              <w:rPr>
                <w:b/>
                <w:bCs/>
                <w:sz w:val="24"/>
              </w:rPr>
            </w:pPr>
          </w:p>
        </w:tc>
        <w:tc>
          <w:tcPr>
            <w:tcW w:w="7165" w:type="dxa"/>
            <w:gridSpan w:val="3"/>
            <w:tcBorders>
              <w:top w:val="nil"/>
              <w:left w:val="nil"/>
              <w:bottom w:val="nil"/>
              <w:right w:val="nil"/>
            </w:tcBorders>
            <w:hideMark/>
          </w:tcPr>
          <w:p w:rsidR="003B14FE" w:rsidRDefault="003B14FE" w:rsidP="0034728A">
            <w:pPr>
              <w:widowControl w:val="0"/>
              <w:tabs>
                <w:tab w:val="left" w:pos="60"/>
              </w:tabs>
              <w:spacing w:line="294" w:lineRule="exact"/>
              <w:rPr>
                <w:b/>
                <w:bCs/>
                <w:sz w:val="24"/>
              </w:rPr>
            </w:pPr>
            <w:r>
              <w:rPr>
                <w:sz w:val="24"/>
              </w:rPr>
              <w:tab/>
            </w:r>
            <w:r>
              <w:rPr>
                <w:b/>
                <w:sz w:val="24"/>
              </w:rPr>
              <w:t xml:space="preserve">   P</w:t>
            </w:r>
            <w:r>
              <w:rPr>
                <w:b/>
                <w:bCs/>
                <w:sz w:val="24"/>
              </w:rPr>
              <w:t>rovide the following:</w:t>
            </w:r>
          </w:p>
          <w:p w:rsidR="003B14FE" w:rsidRDefault="003B14FE" w:rsidP="0034728A">
            <w:pPr>
              <w:widowControl w:val="0"/>
              <w:tabs>
                <w:tab w:val="left" w:pos="252"/>
              </w:tabs>
              <w:spacing w:line="294" w:lineRule="exact"/>
              <w:rPr>
                <w:b/>
                <w:bCs/>
                <w:sz w:val="24"/>
              </w:rPr>
            </w:pPr>
            <w:r>
              <w:rPr>
                <w:b/>
                <w:bCs/>
                <w:sz w:val="24"/>
              </w:rPr>
              <w:tab/>
              <w:t>Document Title and/or File Name, Page &amp; Section, Date &amp; Version</w:t>
            </w:r>
          </w:p>
        </w:tc>
      </w:tr>
      <w:tr w:rsidR="003B14FE" w:rsidTr="004B5978">
        <w:trPr>
          <w:trHeight w:val="427"/>
        </w:trPr>
        <w:tc>
          <w:tcPr>
            <w:tcW w:w="6468" w:type="dxa"/>
            <w:gridSpan w:val="2"/>
            <w:tcBorders>
              <w:top w:val="single" w:sz="8" w:space="0" w:color="4F81BD"/>
              <w:left w:val="nil"/>
              <w:bottom w:val="single" w:sz="8" w:space="0" w:color="4F81BD"/>
              <w:right w:val="nil"/>
            </w:tcBorders>
            <w:hideMark/>
          </w:tcPr>
          <w:p w:rsidR="003B14FE" w:rsidRDefault="003B14FE" w:rsidP="0034728A">
            <w:pPr>
              <w:widowControl w:val="0"/>
              <w:tabs>
                <w:tab w:val="left" w:pos="900"/>
                <w:tab w:val="left" w:pos="6360"/>
              </w:tabs>
              <w:spacing w:line="294" w:lineRule="exact"/>
              <w:rPr>
                <w:b/>
                <w:bCs/>
                <w:sz w:val="24"/>
              </w:rPr>
            </w:pPr>
            <w:r>
              <w:rPr>
                <w:b/>
                <w:bCs/>
                <w:sz w:val="24"/>
              </w:rPr>
              <w:t>Title</w:t>
            </w:r>
          </w:p>
        </w:tc>
        <w:tc>
          <w:tcPr>
            <w:tcW w:w="1335" w:type="dxa"/>
            <w:tcBorders>
              <w:top w:val="single" w:sz="8" w:space="0" w:color="4F81BD"/>
              <w:left w:val="nil"/>
              <w:bottom w:val="single" w:sz="8" w:space="0" w:color="4F81BD"/>
              <w:right w:val="nil"/>
            </w:tcBorders>
            <w:hideMark/>
          </w:tcPr>
          <w:p w:rsidR="003B14FE" w:rsidRDefault="003B14FE" w:rsidP="0034728A">
            <w:pPr>
              <w:widowControl w:val="0"/>
              <w:tabs>
                <w:tab w:val="left" w:pos="900"/>
                <w:tab w:val="left" w:pos="6360"/>
              </w:tabs>
              <w:spacing w:line="294" w:lineRule="exact"/>
              <w:jc w:val="center"/>
              <w:rPr>
                <w:b/>
                <w:bCs/>
                <w:sz w:val="24"/>
              </w:rPr>
            </w:pPr>
            <w:r>
              <w:rPr>
                <w:b/>
                <w:bCs/>
                <w:sz w:val="24"/>
              </w:rPr>
              <w:t>Date</w:t>
            </w:r>
          </w:p>
        </w:tc>
        <w:tc>
          <w:tcPr>
            <w:tcW w:w="1276" w:type="dxa"/>
            <w:gridSpan w:val="2"/>
            <w:tcBorders>
              <w:top w:val="single" w:sz="8" w:space="0" w:color="4F81BD"/>
              <w:left w:val="nil"/>
              <w:bottom w:val="single" w:sz="8" w:space="0" w:color="4F81BD"/>
              <w:right w:val="nil"/>
            </w:tcBorders>
            <w:hideMark/>
          </w:tcPr>
          <w:p w:rsidR="003B14FE" w:rsidRDefault="003B14FE" w:rsidP="0034728A">
            <w:pPr>
              <w:widowControl w:val="0"/>
              <w:tabs>
                <w:tab w:val="left" w:pos="900"/>
                <w:tab w:val="left" w:pos="6360"/>
              </w:tabs>
              <w:spacing w:line="294" w:lineRule="exact"/>
              <w:jc w:val="center"/>
              <w:rPr>
                <w:b/>
                <w:bCs/>
                <w:sz w:val="24"/>
              </w:rPr>
            </w:pPr>
            <w:r>
              <w:rPr>
                <w:b/>
                <w:bCs/>
                <w:sz w:val="24"/>
              </w:rPr>
              <w:t>Version</w:t>
            </w:r>
          </w:p>
        </w:tc>
      </w:tr>
      <w:tr w:rsidR="003B14FE" w:rsidTr="004B5978">
        <w:trPr>
          <w:trHeight w:val="427"/>
        </w:trPr>
        <w:tc>
          <w:tcPr>
            <w:tcW w:w="6468" w:type="dxa"/>
            <w:gridSpan w:val="2"/>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c>
          <w:tcPr>
            <w:tcW w:w="1335" w:type="dxa"/>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r>
      <w:tr w:rsidR="003B14FE" w:rsidTr="004B5978">
        <w:trPr>
          <w:trHeight w:val="427"/>
        </w:trPr>
        <w:tc>
          <w:tcPr>
            <w:tcW w:w="6468" w:type="dxa"/>
            <w:gridSpan w:val="2"/>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c>
          <w:tcPr>
            <w:tcW w:w="1335" w:type="dxa"/>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r>
      <w:tr w:rsidR="003B14FE" w:rsidTr="004B5978">
        <w:trPr>
          <w:trHeight w:val="427"/>
        </w:trPr>
        <w:tc>
          <w:tcPr>
            <w:tcW w:w="6468" w:type="dxa"/>
            <w:gridSpan w:val="2"/>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c>
          <w:tcPr>
            <w:tcW w:w="1335" w:type="dxa"/>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r>
      <w:tr w:rsidR="003B14FE" w:rsidTr="004B5978">
        <w:trPr>
          <w:trHeight w:val="427"/>
        </w:trPr>
        <w:tc>
          <w:tcPr>
            <w:tcW w:w="6468" w:type="dxa"/>
            <w:gridSpan w:val="2"/>
            <w:tcBorders>
              <w:top w:val="nil"/>
              <w:left w:val="nil"/>
              <w:bottom w:val="nil"/>
              <w:right w:val="nil"/>
            </w:tcBorders>
            <w:hideMark/>
          </w:tcPr>
          <w:p w:rsidR="003B14FE" w:rsidRDefault="003B14FE" w:rsidP="0034728A">
            <w:pPr>
              <w:widowControl w:val="0"/>
              <w:tabs>
                <w:tab w:val="left" w:pos="900"/>
                <w:tab w:val="left" w:pos="6360"/>
              </w:tabs>
              <w:spacing w:line="294" w:lineRule="exact"/>
              <w:rPr>
                <w:b/>
                <w:bCs/>
                <w:sz w:val="24"/>
              </w:rPr>
            </w:pPr>
            <w:r>
              <w:rPr>
                <w:bCs/>
                <w:i/>
                <w:sz w:val="24"/>
              </w:rPr>
              <w:t>Audit Team: Additional Evidence Reviewed:</w:t>
            </w:r>
          </w:p>
        </w:tc>
        <w:tc>
          <w:tcPr>
            <w:tcW w:w="1335" w:type="dxa"/>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r>
      <w:tr w:rsidR="003B14FE" w:rsidTr="004B5978">
        <w:trPr>
          <w:trHeight w:val="427"/>
        </w:trPr>
        <w:tc>
          <w:tcPr>
            <w:tcW w:w="6468" w:type="dxa"/>
            <w:gridSpan w:val="2"/>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c>
          <w:tcPr>
            <w:tcW w:w="1335" w:type="dxa"/>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nil"/>
              <w:right w:val="nil"/>
            </w:tcBorders>
            <w:shd w:val="clear" w:color="auto" w:fill="D3DFEE"/>
          </w:tcPr>
          <w:p w:rsidR="003B14FE" w:rsidRDefault="003B14FE" w:rsidP="0034728A">
            <w:pPr>
              <w:widowControl w:val="0"/>
              <w:tabs>
                <w:tab w:val="left" w:pos="900"/>
                <w:tab w:val="left" w:pos="6360"/>
              </w:tabs>
              <w:spacing w:line="294" w:lineRule="exact"/>
              <w:rPr>
                <w:b/>
                <w:bCs/>
                <w:sz w:val="24"/>
              </w:rPr>
            </w:pPr>
          </w:p>
        </w:tc>
      </w:tr>
      <w:tr w:rsidR="003B14FE" w:rsidTr="004B5978">
        <w:trPr>
          <w:trHeight w:val="427"/>
        </w:trPr>
        <w:tc>
          <w:tcPr>
            <w:tcW w:w="6468" w:type="dxa"/>
            <w:gridSpan w:val="2"/>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c>
          <w:tcPr>
            <w:tcW w:w="1335" w:type="dxa"/>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nil"/>
              <w:right w:val="nil"/>
            </w:tcBorders>
          </w:tcPr>
          <w:p w:rsidR="003B14FE" w:rsidRDefault="003B14FE" w:rsidP="0034728A">
            <w:pPr>
              <w:widowControl w:val="0"/>
              <w:tabs>
                <w:tab w:val="left" w:pos="900"/>
                <w:tab w:val="left" w:pos="6360"/>
              </w:tabs>
              <w:spacing w:line="294" w:lineRule="exact"/>
              <w:rPr>
                <w:b/>
                <w:bCs/>
                <w:sz w:val="24"/>
              </w:rPr>
            </w:pPr>
          </w:p>
        </w:tc>
      </w:tr>
      <w:tr w:rsidR="003B14FE" w:rsidTr="004B5978">
        <w:trPr>
          <w:trHeight w:val="427"/>
        </w:trPr>
        <w:tc>
          <w:tcPr>
            <w:tcW w:w="6468" w:type="dxa"/>
            <w:gridSpan w:val="2"/>
            <w:tcBorders>
              <w:top w:val="nil"/>
              <w:left w:val="nil"/>
              <w:bottom w:val="single" w:sz="8" w:space="0" w:color="4F81BD"/>
              <w:right w:val="nil"/>
            </w:tcBorders>
            <w:shd w:val="clear" w:color="auto" w:fill="DBE5F1"/>
          </w:tcPr>
          <w:p w:rsidR="003B14FE" w:rsidRDefault="003B14FE" w:rsidP="0034728A">
            <w:pPr>
              <w:widowControl w:val="0"/>
              <w:tabs>
                <w:tab w:val="left" w:pos="900"/>
                <w:tab w:val="left" w:pos="6360"/>
              </w:tabs>
              <w:spacing w:line="294" w:lineRule="exact"/>
              <w:rPr>
                <w:b/>
                <w:bCs/>
                <w:sz w:val="24"/>
              </w:rPr>
            </w:pPr>
          </w:p>
        </w:tc>
        <w:tc>
          <w:tcPr>
            <w:tcW w:w="1335" w:type="dxa"/>
            <w:tcBorders>
              <w:top w:val="nil"/>
              <w:left w:val="nil"/>
              <w:bottom w:val="single" w:sz="8" w:space="0" w:color="4F81BD"/>
              <w:right w:val="nil"/>
            </w:tcBorders>
            <w:shd w:val="clear" w:color="auto" w:fill="DBE5F1"/>
          </w:tcPr>
          <w:p w:rsidR="003B14FE" w:rsidRDefault="003B14FE" w:rsidP="0034728A">
            <w:pPr>
              <w:widowControl w:val="0"/>
              <w:tabs>
                <w:tab w:val="left" w:pos="900"/>
                <w:tab w:val="left" w:pos="6360"/>
              </w:tabs>
              <w:spacing w:line="294" w:lineRule="exact"/>
              <w:rPr>
                <w:b/>
                <w:bCs/>
                <w:sz w:val="24"/>
              </w:rPr>
            </w:pPr>
          </w:p>
        </w:tc>
        <w:tc>
          <w:tcPr>
            <w:tcW w:w="1276" w:type="dxa"/>
            <w:gridSpan w:val="2"/>
            <w:tcBorders>
              <w:top w:val="nil"/>
              <w:left w:val="nil"/>
              <w:bottom w:val="single" w:sz="8" w:space="0" w:color="4F81BD"/>
              <w:right w:val="nil"/>
            </w:tcBorders>
            <w:shd w:val="clear" w:color="auto" w:fill="DBE5F1"/>
          </w:tcPr>
          <w:p w:rsidR="003B14FE" w:rsidRDefault="003B14FE" w:rsidP="0034728A">
            <w:pPr>
              <w:widowControl w:val="0"/>
              <w:tabs>
                <w:tab w:val="left" w:pos="900"/>
                <w:tab w:val="left" w:pos="6360"/>
              </w:tabs>
              <w:spacing w:line="294" w:lineRule="exact"/>
              <w:rPr>
                <w:b/>
                <w:bCs/>
                <w:sz w:val="24"/>
              </w:rPr>
            </w:pPr>
          </w:p>
        </w:tc>
      </w:tr>
    </w:tbl>
    <w:p w:rsidR="003B14FE" w:rsidRDefault="003B14FE" w:rsidP="003B14FE">
      <w:pPr>
        <w:widowControl w:val="0"/>
        <w:tabs>
          <w:tab w:val="left" w:pos="900"/>
          <w:tab w:val="left" w:pos="6360"/>
        </w:tabs>
        <w:spacing w:line="294" w:lineRule="exact"/>
        <w:rPr>
          <w:b/>
          <w:i/>
          <w:iCs/>
          <w:color w:val="C00000"/>
          <w:sz w:val="24"/>
        </w:rPr>
      </w:pPr>
    </w:p>
    <w:p w:rsidR="003B14FE" w:rsidRDefault="003B14FE" w:rsidP="003B14FE">
      <w:pPr>
        <w:widowControl w:val="0"/>
        <w:tabs>
          <w:tab w:val="left" w:pos="900"/>
          <w:tab w:val="left" w:pos="6360"/>
        </w:tabs>
        <w:spacing w:line="294" w:lineRule="exact"/>
        <w:rPr>
          <w:b/>
          <w:i/>
          <w:iCs/>
          <w:color w:val="C00000"/>
          <w:sz w:val="24"/>
        </w:rPr>
      </w:pPr>
      <w:r w:rsidRPr="005F01A4">
        <w:rPr>
          <w:b/>
          <w:i/>
          <w:iCs/>
          <w:color w:val="C00000"/>
          <w:sz w:val="24"/>
        </w:rPr>
        <w:t>This section must be completed by the Compliance Enforcement Authority.</w:t>
      </w:r>
    </w:p>
    <w:p w:rsidR="003B14FE" w:rsidRPr="005F01A4" w:rsidRDefault="003B14FE" w:rsidP="003B14FE">
      <w:pPr>
        <w:widowControl w:val="0"/>
        <w:tabs>
          <w:tab w:val="left" w:pos="900"/>
          <w:tab w:val="left" w:pos="6360"/>
        </w:tabs>
        <w:spacing w:line="294" w:lineRule="exact"/>
        <w:rPr>
          <w:b/>
          <w:bCs/>
          <w:color w:val="C00000"/>
          <w:sz w:val="24"/>
        </w:rPr>
      </w:pPr>
    </w:p>
    <w:p w:rsidR="003B14FE" w:rsidRDefault="003B14FE" w:rsidP="003B14FE">
      <w:pPr>
        <w:widowControl w:val="0"/>
        <w:tabs>
          <w:tab w:val="left" w:pos="900"/>
          <w:tab w:val="left" w:pos="6360"/>
        </w:tabs>
        <w:spacing w:line="294" w:lineRule="exact"/>
        <w:rPr>
          <w:b/>
          <w:bCs/>
          <w:color w:val="264D74"/>
          <w:sz w:val="24"/>
        </w:rPr>
      </w:pPr>
      <w:r w:rsidRPr="005F01A4">
        <w:rPr>
          <w:b/>
          <w:bCs/>
          <w:color w:val="264D74"/>
          <w:sz w:val="24"/>
        </w:rPr>
        <w:t>Compliance Asses</w:t>
      </w:r>
      <w:r>
        <w:rPr>
          <w:b/>
          <w:bCs/>
          <w:color w:val="264D74"/>
          <w:sz w:val="24"/>
        </w:rPr>
        <w:t>sment Approach Specific to IRO-010</w:t>
      </w:r>
      <w:r w:rsidRPr="005F01A4">
        <w:rPr>
          <w:b/>
          <w:bCs/>
          <w:color w:val="264D74"/>
          <w:sz w:val="24"/>
        </w:rPr>
        <w:t>-1</w:t>
      </w:r>
      <w:r>
        <w:rPr>
          <w:b/>
          <w:bCs/>
          <w:color w:val="264D74"/>
          <w:sz w:val="24"/>
        </w:rPr>
        <w:t>a</w:t>
      </w:r>
      <w:r w:rsidRPr="005F01A4">
        <w:rPr>
          <w:b/>
          <w:bCs/>
          <w:color w:val="264D74"/>
          <w:sz w:val="24"/>
        </w:rPr>
        <w:t xml:space="preserve"> </w:t>
      </w:r>
      <w:r>
        <w:rPr>
          <w:b/>
          <w:bCs/>
          <w:color w:val="264D74"/>
          <w:sz w:val="24"/>
        </w:rPr>
        <w:t>R3</w:t>
      </w:r>
    </w:p>
    <w:p w:rsidR="003B14FE" w:rsidRPr="0034728A" w:rsidRDefault="003B14FE" w:rsidP="003B14FE">
      <w:pPr>
        <w:pStyle w:val="Requirement"/>
        <w:spacing w:after="0"/>
        <w:rPr>
          <w:color w:val="365F91"/>
          <w:sz w:val="24"/>
        </w:rPr>
      </w:pPr>
    </w:p>
    <w:p w:rsidR="001A4B65" w:rsidRPr="0034728A" w:rsidRDefault="003B14FE" w:rsidP="003B14FE">
      <w:pPr>
        <w:pStyle w:val="Requirement"/>
        <w:spacing w:after="0"/>
        <w:rPr>
          <w:color w:val="365F91"/>
          <w:sz w:val="24"/>
        </w:rPr>
      </w:pPr>
      <w:r w:rsidRPr="0034728A">
        <w:rPr>
          <w:color w:val="365F91"/>
          <w:sz w:val="24"/>
        </w:rPr>
        <w:t xml:space="preserve">                             ____ </w:t>
      </w:r>
      <w:r w:rsidR="00BA00EC" w:rsidRPr="0034728A">
        <w:rPr>
          <w:color w:val="365F91"/>
          <w:sz w:val="24"/>
        </w:rPr>
        <w:t>Verify</w:t>
      </w:r>
      <w:r w:rsidR="001A4B65" w:rsidRPr="0034728A">
        <w:rPr>
          <w:color w:val="365F91"/>
          <w:sz w:val="24"/>
        </w:rPr>
        <w:t xml:space="preserve"> e</w:t>
      </w:r>
      <w:r w:rsidRPr="0034728A">
        <w:rPr>
          <w:color w:val="365F91"/>
          <w:sz w:val="24"/>
        </w:rPr>
        <w:t xml:space="preserve">ach Balancing Authority, Generator Owner, Generator </w:t>
      </w:r>
    </w:p>
    <w:p w:rsidR="001A4B65" w:rsidRPr="0034728A" w:rsidRDefault="001A4B65" w:rsidP="003B14FE">
      <w:pPr>
        <w:pStyle w:val="Requirement"/>
        <w:spacing w:after="0"/>
        <w:rPr>
          <w:color w:val="365F91"/>
          <w:sz w:val="24"/>
        </w:rPr>
      </w:pPr>
      <w:r w:rsidRPr="0034728A">
        <w:rPr>
          <w:color w:val="365F91"/>
          <w:sz w:val="24"/>
        </w:rPr>
        <w:t xml:space="preserve">                                      </w:t>
      </w:r>
      <w:r w:rsidR="003B14FE" w:rsidRPr="0034728A">
        <w:rPr>
          <w:color w:val="365F91"/>
          <w:sz w:val="24"/>
        </w:rPr>
        <w:t>Operator, Interchange</w:t>
      </w:r>
      <w:r w:rsidRPr="0034728A">
        <w:rPr>
          <w:color w:val="365F91"/>
          <w:sz w:val="24"/>
        </w:rPr>
        <w:t xml:space="preserve"> </w:t>
      </w:r>
      <w:r w:rsidR="003B14FE" w:rsidRPr="0034728A">
        <w:rPr>
          <w:color w:val="365F91"/>
          <w:sz w:val="24"/>
        </w:rPr>
        <w:t xml:space="preserve">Authority, Load-serving Entity, Reliability </w:t>
      </w:r>
      <w:r w:rsidRPr="0034728A">
        <w:rPr>
          <w:color w:val="365F91"/>
          <w:sz w:val="24"/>
        </w:rPr>
        <w:t xml:space="preserve"> </w:t>
      </w:r>
    </w:p>
    <w:p w:rsidR="00A3220D" w:rsidRPr="0034728A" w:rsidRDefault="001A4B65" w:rsidP="003B14FE">
      <w:pPr>
        <w:pStyle w:val="Requirement"/>
        <w:spacing w:after="0"/>
        <w:rPr>
          <w:color w:val="365F91"/>
          <w:sz w:val="24"/>
        </w:rPr>
      </w:pPr>
      <w:r w:rsidRPr="0034728A">
        <w:rPr>
          <w:color w:val="365F91"/>
          <w:sz w:val="24"/>
        </w:rPr>
        <w:t xml:space="preserve">                                      </w:t>
      </w:r>
      <w:r w:rsidR="003B14FE" w:rsidRPr="0034728A">
        <w:rPr>
          <w:color w:val="365F91"/>
          <w:sz w:val="24"/>
        </w:rPr>
        <w:t xml:space="preserve">Coordinator, </w:t>
      </w:r>
      <w:r w:rsidRPr="0034728A">
        <w:rPr>
          <w:color w:val="365F91"/>
          <w:sz w:val="24"/>
        </w:rPr>
        <w:t>Tr</w:t>
      </w:r>
      <w:r w:rsidR="003B14FE" w:rsidRPr="0034728A">
        <w:rPr>
          <w:color w:val="365F91"/>
          <w:sz w:val="24"/>
        </w:rPr>
        <w:t xml:space="preserve">ansmission Operator, and Transmission Owner </w:t>
      </w:r>
      <w:r w:rsidRPr="0034728A">
        <w:rPr>
          <w:color w:val="365F91"/>
          <w:sz w:val="24"/>
        </w:rPr>
        <w:t xml:space="preserve">                                      </w:t>
      </w:r>
      <w:r w:rsidR="00A3220D" w:rsidRPr="0034728A">
        <w:rPr>
          <w:color w:val="365F91"/>
          <w:sz w:val="24"/>
        </w:rPr>
        <w:t xml:space="preserve">  </w:t>
      </w:r>
    </w:p>
    <w:p w:rsidR="001A4B65" w:rsidRPr="0034728A" w:rsidRDefault="00A3220D" w:rsidP="003B14FE">
      <w:pPr>
        <w:pStyle w:val="Requirement"/>
        <w:spacing w:after="0"/>
        <w:rPr>
          <w:color w:val="365F91"/>
          <w:sz w:val="24"/>
        </w:rPr>
      </w:pPr>
      <w:r w:rsidRPr="0034728A">
        <w:rPr>
          <w:color w:val="365F91"/>
          <w:sz w:val="24"/>
        </w:rPr>
        <w:t xml:space="preserve">                                      </w:t>
      </w:r>
      <w:r w:rsidR="003B14FE" w:rsidRPr="0034728A">
        <w:rPr>
          <w:color w:val="365F91"/>
          <w:sz w:val="24"/>
        </w:rPr>
        <w:t>provide</w:t>
      </w:r>
      <w:r w:rsidRPr="0034728A">
        <w:rPr>
          <w:color w:val="365F91"/>
          <w:sz w:val="24"/>
        </w:rPr>
        <w:t>d</w:t>
      </w:r>
      <w:r w:rsidR="003B14FE" w:rsidRPr="0034728A">
        <w:rPr>
          <w:color w:val="365F91"/>
          <w:sz w:val="24"/>
        </w:rPr>
        <w:t xml:space="preserve"> data and</w:t>
      </w:r>
      <w:r w:rsidR="001A4B65" w:rsidRPr="0034728A">
        <w:rPr>
          <w:color w:val="365F91"/>
          <w:sz w:val="24"/>
        </w:rPr>
        <w:t xml:space="preserve"> </w:t>
      </w:r>
      <w:r w:rsidR="003B14FE" w:rsidRPr="0034728A">
        <w:rPr>
          <w:color w:val="365F91"/>
          <w:sz w:val="24"/>
        </w:rPr>
        <w:t xml:space="preserve">information, as specified, to the Reliability </w:t>
      </w:r>
    </w:p>
    <w:p w:rsidR="001A4B65" w:rsidRPr="0034728A" w:rsidRDefault="001A4B65" w:rsidP="003B14FE">
      <w:pPr>
        <w:pStyle w:val="Requirement"/>
        <w:spacing w:after="0"/>
        <w:rPr>
          <w:color w:val="365F91"/>
          <w:sz w:val="24"/>
        </w:rPr>
      </w:pPr>
      <w:r w:rsidRPr="0034728A">
        <w:rPr>
          <w:color w:val="365F91"/>
          <w:sz w:val="24"/>
        </w:rPr>
        <w:t xml:space="preserve">                                      </w:t>
      </w:r>
      <w:r w:rsidR="003B14FE" w:rsidRPr="0034728A">
        <w:rPr>
          <w:color w:val="365F91"/>
          <w:sz w:val="24"/>
        </w:rPr>
        <w:t xml:space="preserve">Coordinator(s) with which it </w:t>
      </w:r>
      <w:r w:rsidRPr="0034728A">
        <w:rPr>
          <w:color w:val="365F91"/>
          <w:sz w:val="24"/>
        </w:rPr>
        <w:t>has</w:t>
      </w:r>
      <w:r w:rsidR="003B14FE" w:rsidRPr="0034728A">
        <w:rPr>
          <w:color w:val="365F91"/>
          <w:sz w:val="24"/>
        </w:rPr>
        <w:t xml:space="preserve"> a reliability relationship</w:t>
      </w:r>
    </w:p>
    <w:p w:rsidR="001A4B65" w:rsidRDefault="001A4B65" w:rsidP="003B14FE">
      <w:pPr>
        <w:pStyle w:val="Requirement"/>
        <w:spacing w:after="0"/>
        <w:rPr>
          <w:sz w:val="24"/>
        </w:rPr>
      </w:pPr>
    </w:p>
    <w:p w:rsidR="003B14FE" w:rsidRPr="005F01A4" w:rsidRDefault="003B14FE" w:rsidP="003B14FE">
      <w:pPr>
        <w:pStyle w:val="Requirement"/>
        <w:spacing w:after="0"/>
        <w:rPr>
          <w:b/>
          <w:bCs/>
          <w:color w:val="264D74"/>
          <w:sz w:val="24"/>
        </w:rPr>
      </w:pPr>
      <w:r w:rsidRPr="005F01A4">
        <w:rPr>
          <w:b/>
          <w:bCs/>
          <w:color w:val="264D74"/>
          <w:sz w:val="24"/>
        </w:rPr>
        <w:t>Detailed notes:</w:t>
      </w: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Pr="005F01A4" w:rsidRDefault="003B14FE" w:rsidP="003B14FE">
      <w:pPr>
        <w:widowControl w:val="0"/>
        <w:shd w:val="clear" w:color="auto" w:fill="D3DCE9"/>
        <w:tabs>
          <w:tab w:val="left" w:pos="720"/>
        </w:tabs>
        <w:spacing w:line="294" w:lineRule="exact"/>
        <w:rPr>
          <w:bCs/>
          <w:color w:val="264D74"/>
          <w:sz w:val="24"/>
        </w:rPr>
      </w:pPr>
    </w:p>
    <w:p w:rsidR="003B14FE" w:rsidRDefault="003B14FE" w:rsidP="00586E78">
      <w:pPr>
        <w:ind w:left="1620" w:hanging="540"/>
        <w:rPr>
          <w:bCs/>
          <w:color w:val="264D74"/>
          <w:sz w:val="24"/>
        </w:rPr>
      </w:pPr>
    </w:p>
    <w:p w:rsidR="00470F8D" w:rsidRDefault="00470F8D" w:rsidP="00586E78">
      <w:pPr>
        <w:ind w:left="1620" w:hanging="540"/>
        <w:rPr>
          <w:bCs/>
          <w:color w:val="264D74"/>
          <w:sz w:val="24"/>
        </w:rPr>
      </w:pPr>
    </w:p>
    <w:p w:rsidR="00470F8D" w:rsidRDefault="00470F8D" w:rsidP="00586E78">
      <w:pPr>
        <w:ind w:left="1620" w:hanging="540"/>
        <w:rPr>
          <w:bCs/>
          <w:color w:val="264D74"/>
          <w:sz w:val="24"/>
        </w:rPr>
      </w:pPr>
    </w:p>
    <w:p w:rsidR="00470F8D" w:rsidRDefault="00470F8D" w:rsidP="00586E78">
      <w:pPr>
        <w:ind w:left="1620" w:hanging="540"/>
        <w:rPr>
          <w:bCs/>
          <w:color w:val="264D74"/>
          <w:sz w:val="24"/>
        </w:rPr>
      </w:pPr>
    </w:p>
    <w:p w:rsidR="001A4B65" w:rsidRPr="00BF1E54" w:rsidRDefault="001A4B65" w:rsidP="00470F8D">
      <w:pPr>
        <w:rPr>
          <w:rFonts w:ascii="Tahoma" w:hAnsi="Tahoma" w:cs="Tahoma"/>
          <w:color w:val="365F91"/>
          <w:sz w:val="48"/>
          <w:szCs w:val="48"/>
          <w14:shadow w14:blurRad="50800" w14:dist="38100" w14:dir="2700000" w14:sx="100000" w14:sy="100000" w14:kx="0" w14:ky="0" w14:algn="tl">
            <w14:srgbClr w14:val="000000">
              <w14:alpha w14:val="60000"/>
            </w14:srgbClr>
          </w14:shadow>
        </w:rPr>
      </w:pPr>
      <w:r w:rsidRPr="00BF1E54">
        <w:rPr>
          <w:rFonts w:ascii="Tahoma" w:hAnsi="Tahoma" w:cs="Tahoma"/>
          <w:color w:val="365F91"/>
          <w:sz w:val="48"/>
          <w:szCs w:val="48"/>
          <w14:shadow w14:blurRad="50800" w14:dist="38100" w14:dir="2700000" w14:sx="100000" w14:sy="100000" w14:kx="0" w14:ky="0" w14:algn="tl">
            <w14:srgbClr w14:val="000000">
              <w14:alpha w14:val="60000"/>
            </w14:srgbClr>
          </w14:shadow>
        </w:rPr>
        <w:t>Supplemental Information</w:t>
      </w:r>
    </w:p>
    <w:p w:rsidR="001A4B65" w:rsidRPr="007B48DB" w:rsidRDefault="001A4B65" w:rsidP="001A4B65">
      <w:pPr>
        <w:spacing w:line="284" w:lineRule="atLeast"/>
        <w:rPr>
          <w:sz w:val="24"/>
        </w:rPr>
      </w:pPr>
      <w:r w:rsidRPr="007B48DB">
        <w:rPr>
          <w:rStyle w:val="Strong"/>
          <w:sz w:val="24"/>
        </w:rPr>
        <w:t xml:space="preserve">Other </w:t>
      </w:r>
      <w:r w:rsidRPr="007B48DB">
        <w:rPr>
          <w:rStyle w:val="Strong"/>
          <w:sz w:val="24"/>
        </w:rPr>
        <w:noBreakHyphen/>
      </w:r>
      <w:r w:rsidRPr="007B48DB">
        <w:rPr>
          <w:sz w:val="24"/>
        </w:rPr>
        <w:t xml:space="preserve"> The list of questions above is not all inclusive of evidence required to show compliance with the Reliability Standard. </w:t>
      </w:r>
      <w:r>
        <w:rPr>
          <w:sz w:val="24"/>
        </w:rPr>
        <w:t xml:space="preserve"> </w:t>
      </w:r>
      <w:r w:rsidRPr="007B48DB">
        <w:rPr>
          <w:sz w:val="24"/>
        </w:rPr>
        <w:t>Provide additional information here</w:t>
      </w:r>
      <w:r w:rsidRPr="007B48DB">
        <w:rPr>
          <w:rStyle w:val="Strong"/>
          <w:b w:val="0"/>
          <w:sz w:val="24"/>
        </w:rPr>
        <w:t xml:space="preserve">, </w:t>
      </w:r>
      <w:r w:rsidRPr="007B48DB">
        <w:rPr>
          <w:rStyle w:val="Strong"/>
          <w:sz w:val="24"/>
          <w:u w:val="single"/>
        </w:rPr>
        <w:t>as necessary</w:t>
      </w:r>
      <w:r>
        <w:rPr>
          <w:rStyle w:val="Strong"/>
          <w:sz w:val="24"/>
          <w:u w:val="single"/>
        </w:rPr>
        <w:t xml:space="preserve"> </w:t>
      </w:r>
      <w:r w:rsidRPr="007B48DB">
        <w:rPr>
          <w:rStyle w:val="Strong"/>
          <w:b w:val="0"/>
          <w:sz w:val="24"/>
        </w:rPr>
        <w:t>that</w:t>
      </w:r>
      <w:r w:rsidRPr="007B48DB">
        <w:rPr>
          <w:b/>
          <w:sz w:val="24"/>
        </w:rPr>
        <w:t xml:space="preserve"> </w:t>
      </w:r>
      <w:r w:rsidRPr="007B48DB">
        <w:rPr>
          <w:sz w:val="24"/>
        </w:rPr>
        <w:t>demonstrates compliance with this Reliability Standard.</w:t>
      </w:r>
    </w:p>
    <w:p w:rsidR="001A4B65" w:rsidRDefault="001A4B65" w:rsidP="001A4B65">
      <w:pPr>
        <w:widowControl w:val="0"/>
        <w:tabs>
          <w:tab w:val="left" w:pos="60"/>
        </w:tabs>
        <w:spacing w:line="294" w:lineRule="exact"/>
        <w:rPr>
          <w:b/>
          <w:bCs/>
          <w:i/>
          <w:iCs/>
          <w:color w:val="000000"/>
          <w:sz w:val="24"/>
        </w:rPr>
      </w:pPr>
      <w:r>
        <w:rPr>
          <w:b/>
          <w:bCs/>
          <w:sz w:val="24"/>
        </w:rPr>
        <w:t>Entity</w:t>
      </w:r>
      <w:r>
        <w:rPr>
          <w:sz w:val="24"/>
        </w:rPr>
        <w:t xml:space="preserve"> </w:t>
      </w:r>
      <w:r>
        <w:rPr>
          <w:b/>
          <w:bCs/>
          <w:sz w:val="24"/>
        </w:rPr>
        <w:t>Response:</w:t>
      </w:r>
      <w:r>
        <w:rPr>
          <w:b/>
          <w:bCs/>
          <w:color w:val="264D74"/>
          <w:sz w:val="24"/>
        </w:rPr>
        <w:t xml:space="preserve"> </w:t>
      </w:r>
      <w:r>
        <w:rPr>
          <w:b/>
          <w:bCs/>
          <w:i/>
          <w:iCs/>
          <w:color w:val="000000"/>
          <w:sz w:val="24"/>
        </w:rPr>
        <w:t>(Registered Entity Response)</w:t>
      </w:r>
    </w:p>
    <w:p w:rsidR="001A4B65" w:rsidRDefault="001A4B65" w:rsidP="001A4B65">
      <w:pPr>
        <w:widowControl w:val="0"/>
        <w:spacing w:line="186" w:lineRule="exact"/>
        <w:rPr>
          <w:sz w:val="24"/>
        </w:rPr>
      </w:pPr>
    </w:p>
    <w:p w:rsidR="001A4B65" w:rsidRDefault="001A4B65" w:rsidP="001A4B65">
      <w:pPr>
        <w:widowControl w:val="0"/>
        <w:shd w:val="clear" w:color="auto" w:fill="D3DCE9"/>
        <w:tabs>
          <w:tab w:val="left" w:pos="720"/>
        </w:tabs>
        <w:spacing w:line="294" w:lineRule="exact"/>
        <w:rPr>
          <w:bCs/>
          <w:color w:val="264D74"/>
          <w:sz w:val="24"/>
        </w:rPr>
      </w:pPr>
      <w:r>
        <w:rPr>
          <w:bCs/>
          <w:color w:val="264D74"/>
          <w:sz w:val="24"/>
        </w:rPr>
        <w:t xml:space="preserve"> </w:t>
      </w:r>
    </w:p>
    <w:p w:rsidR="001A4B65" w:rsidRDefault="001A4B65" w:rsidP="001A4B65">
      <w:pPr>
        <w:widowControl w:val="0"/>
        <w:shd w:val="clear" w:color="auto" w:fill="D3DCE9"/>
        <w:tabs>
          <w:tab w:val="left" w:pos="720"/>
        </w:tabs>
        <w:spacing w:line="294" w:lineRule="exact"/>
        <w:rPr>
          <w:bCs/>
          <w:color w:val="264D74"/>
          <w:sz w:val="24"/>
        </w:rPr>
      </w:pPr>
    </w:p>
    <w:p w:rsidR="001A4B65" w:rsidRDefault="001A4B65" w:rsidP="001A4B65">
      <w:pPr>
        <w:widowControl w:val="0"/>
        <w:tabs>
          <w:tab w:val="left" w:pos="720"/>
        </w:tabs>
        <w:spacing w:line="294" w:lineRule="exact"/>
        <w:rPr>
          <w:sz w:val="24"/>
        </w:rPr>
      </w:pPr>
    </w:p>
    <w:p w:rsidR="001A4B65" w:rsidRPr="008374A0" w:rsidRDefault="001A4B65" w:rsidP="001A4B65">
      <w:pPr>
        <w:widowControl w:val="0"/>
        <w:tabs>
          <w:tab w:val="left" w:pos="720"/>
        </w:tabs>
        <w:spacing w:line="294" w:lineRule="exact"/>
        <w:rPr>
          <w:sz w:val="24"/>
        </w:rPr>
      </w:pPr>
    </w:p>
    <w:p w:rsidR="001A4B65" w:rsidRPr="00BF1E54" w:rsidRDefault="001A4B65" w:rsidP="00470F8D">
      <w:pPr>
        <w:rPr>
          <w:rFonts w:ascii="Tahoma" w:hAnsi="Tahoma" w:cs="Tahoma"/>
          <w:color w:val="365F91"/>
          <w:sz w:val="20"/>
          <w:szCs w:val="20"/>
          <w14:shadow w14:blurRad="50800" w14:dist="38100" w14:dir="2700000" w14:sx="100000" w14:sy="100000" w14:kx="0" w14:ky="0" w14:algn="tl">
            <w14:srgbClr w14:val="000000">
              <w14:alpha w14:val="60000"/>
            </w14:srgbClr>
          </w14:shadow>
        </w:rPr>
      </w:pPr>
      <w:r w:rsidRPr="00BF1E54">
        <w:rPr>
          <w:rFonts w:ascii="Tahoma" w:hAnsi="Tahoma" w:cs="Tahoma"/>
          <w:color w:val="365F91"/>
          <w:sz w:val="48"/>
          <w:szCs w:val="48"/>
          <w14:shadow w14:blurRad="50800" w14:dist="38100" w14:dir="2700000" w14:sx="100000" w14:sy="100000" w14:kx="0" w14:ky="0" w14:algn="tl">
            <w14:srgbClr w14:val="000000">
              <w14:alpha w14:val="60000"/>
            </w14:srgbClr>
          </w14:shadow>
        </w:rPr>
        <w:t>Compliance Findings Summary</w:t>
      </w:r>
      <w:r w:rsidRPr="00BF1E54">
        <w:rPr>
          <w:rFonts w:ascii="Tahoma" w:hAnsi="Tahoma" w:cs="Tahoma"/>
          <w:color w:val="365F91"/>
          <w:sz w:val="32"/>
          <w:szCs w:val="32"/>
          <w14:shadow w14:blurRad="50800" w14:dist="38100" w14:dir="2700000" w14:sx="100000" w14:sy="100000" w14:kx="0" w14:ky="0" w14:algn="tl">
            <w14:srgbClr w14:val="000000">
              <w14:alpha w14:val="60000"/>
            </w14:srgbClr>
          </w14:shadow>
        </w:rPr>
        <w:t xml:space="preserve"> </w:t>
      </w:r>
      <w:r w:rsidRPr="00BF1E54">
        <w:rPr>
          <w:rFonts w:ascii="Tahoma" w:hAnsi="Tahoma" w:cs="Tahoma"/>
          <w:color w:val="365F91"/>
          <w:sz w:val="20"/>
          <w:szCs w:val="20"/>
          <w14:shadow w14:blurRad="50800" w14:dist="38100" w14:dir="2700000" w14:sx="100000" w14:sy="100000" w14:kx="0" w14:ky="0" w14:algn="tl">
            <w14:srgbClr w14:val="000000">
              <w14:alpha w14:val="60000"/>
            </w14:srgbClr>
          </w14:shadow>
        </w:rPr>
        <w:t>(to be filled out by auditor)</w:t>
      </w:r>
    </w:p>
    <w:tbl>
      <w:tblPr>
        <w:tblW w:w="0" w:type="auto"/>
        <w:tblLook w:val="00A0" w:firstRow="1" w:lastRow="0" w:firstColumn="1" w:lastColumn="0" w:noHBand="0" w:noVBand="0"/>
      </w:tblPr>
      <w:tblGrid>
        <w:gridCol w:w="690"/>
        <w:gridCol w:w="536"/>
        <w:gridCol w:w="550"/>
        <w:gridCol w:w="737"/>
        <w:gridCol w:w="572"/>
        <w:gridCol w:w="6301"/>
      </w:tblGrid>
      <w:tr w:rsidR="001A4B65" w:rsidRPr="008374A0" w:rsidTr="004B5978">
        <w:trPr>
          <w:trHeight w:val="438"/>
        </w:trPr>
        <w:tc>
          <w:tcPr>
            <w:tcW w:w="674" w:type="dxa"/>
            <w:tcBorders>
              <w:top w:val="single" w:sz="4" w:space="0" w:color="548DD4"/>
              <w:bottom w:val="single" w:sz="4" w:space="0" w:color="548DD4"/>
            </w:tcBorders>
          </w:tcPr>
          <w:p w:rsidR="001A4B65" w:rsidRDefault="001A4B65" w:rsidP="0034728A">
            <w:pPr>
              <w:widowControl w:val="0"/>
              <w:tabs>
                <w:tab w:val="left" w:pos="900"/>
                <w:tab w:val="left" w:pos="6360"/>
              </w:tabs>
              <w:spacing w:line="294" w:lineRule="exact"/>
              <w:jc w:val="center"/>
              <w:rPr>
                <w:b/>
                <w:bCs/>
                <w:color w:val="264D74"/>
                <w:sz w:val="24"/>
              </w:rPr>
            </w:pPr>
            <w:r>
              <w:rPr>
                <w:b/>
                <w:bCs/>
                <w:color w:val="264D74"/>
                <w:sz w:val="24"/>
              </w:rPr>
              <w:t>Req.</w:t>
            </w:r>
          </w:p>
        </w:tc>
        <w:tc>
          <w:tcPr>
            <w:tcW w:w="523" w:type="dxa"/>
            <w:tcBorders>
              <w:top w:val="single" w:sz="4" w:space="0" w:color="548DD4"/>
              <w:bottom w:val="single" w:sz="4" w:space="0" w:color="548DD4"/>
            </w:tcBorders>
          </w:tcPr>
          <w:p w:rsidR="001A4B65" w:rsidRPr="008374A0" w:rsidRDefault="00833AE7" w:rsidP="0034728A">
            <w:pPr>
              <w:widowControl w:val="0"/>
              <w:tabs>
                <w:tab w:val="left" w:pos="900"/>
                <w:tab w:val="left" w:pos="6360"/>
              </w:tabs>
              <w:spacing w:line="294" w:lineRule="exact"/>
              <w:jc w:val="center"/>
              <w:rPr>
                <w:b/>
                <w:bCs/>
                <w:color w:val="264D74"/>
                <w:sz w:val="24"/>
              </w:rPr>
            </w:pPr>
            <w:r>
              <w:rPr>
                <w:b/>
                <w:bCs/>
                <w:color w:val="264D74"/>
                <w:sz w:val="24"/>
              </w:rPr>
              <w:t>NF</w:t>
            </w:r>
          </w:p>
        </w:tc>
        <w:tc>
          <w:tcPr>
            <w:tcW w:w="550" w:type="dxa"/>
            <w:tcBorders>
              <w:top w:val="single" w:sz="4" w:space="0" w:color="548DD4"/>
              <w:bottom w:val="single" w:sz="4" w:space="0" w:color="548DD4"/>
            </w:tcBorders>
          </w:tcPr>
          <w:p w:rsidR="001A4B65" w:rsidRPr="008374A0" w:rsidRDefault="001A4B65" w:rsidP="0034728A">
            <w:pPr>
              <w:widowControl w:val="0"/>
              <w:tabs>
                <w:tab w:val="left" w:pos="900"/>
                <w:tab w:val="left" w:pos="6360"/>
              </w:tabs>
              <w:spacing w:line="294" w:lineRule="exact"/>
              <w:jc w:val="center"/>
              <w:rPr>
                <w:b/>
                <w:bCs/>
                <w:color w:val="264D74"/>
                <w:sz w:val="24"/>
              </w:rPr>
            </w:pPr>
            <w:r>
              <w:rPr>
                <w:b/>
                <w:bCs/>
                <w:color w:val="264D74"/>
                <w:sz w:val="24"/>
              </w:rPr>
              <w:t>PV</w:t>
            </w:r>
          </w:p>
        </w:tc>
        <w:tc>
          <w:tcPr>
            <w:tcW w:w="719" w:type="dxa"/>
            <w:tcBorders>
              <w:top w:val="single" w:sz="4" w:space="0" w:color="548DD4"/>
              <w:bottom w:val="single" w:sz="4" w:space="0" w:color="548DD4"/>
            </w:tcBorders>
          </w:tcPr>
          <w:p w:rsidR="001A4B65" w:rsidRDefault="001A4B65" w:rsidP="0034728A">
            <w:pPr>
              <w:widowControl w:val="0"/>
              <w:tabs>
                <w:tab w:val="left" w:pos="900"/>
                <w:tab w:val="left" w:pos="6360"/>
              </w:tabs>
              <w:spacing w:line="294" w:lineRule="exact"/>
              <w:jc w:val="center"/>
              <w:rPr>
                <w:b/>
                <w:bCs/>
                <w:color w:val="264D74"/>
                <w:sz w:val="24"/>
              </w:rPr>
            </w:pPr>
            <w:r>
              <w:rPr>
                <w:b/>
                <w:bCs/>
                <w:color w:val="264D74"/>
                <w:sz w:val="24"/>
              </w:rPr>
              <w:t>OEA</w:t>
            </w:r>
          </w:p>
        </w:tc>
        <w:tc>
          <w:tcPr>
            <w:tcW w:w="572" w:type="dxa"/>
            <w:tcBorders>
              <w:top w:val="single" w:sz="4" w:space="0" w:color="548DD4"/>
              <w:bottom w:val="single" w:sz="4" w:space="0" w:color="548DD4"/>
            </w:tcBorders>
          </w:tcPr>
          <w:p w:rsidR="001A4B65" w:rsidRDefault="001A4B65" w:rsidP="0034728A">
            <w:pPr>
              <w:widowControl w:val="0"/>
              <w:tabs>
                <w:tab w:val="left" w:pos="900"/>
                <w:tab w:val="left" w:pos="6360"/>
              </w:tabs>
              <w:spacing w:line="294" w:lineRule="exact"/>
              <w:jc w:val="center"/>
              <w:rPr>
                <w:b/>
                <w:bCs/>
                <w:color w:val="264D74"/>
                <w:sz w:val="24"/>
              </w:rPr>
            </w:pPr>
            <w:r>
              <w:rPr>
                <w:b/>
                <w:bCs/>
                <w:color w:val="264D74"/>
                <w:sz w:val="24"/>
              </w:rPr>
              <w:t>NA</w:t>
            </w:r>
          </w:p>
        </w:tc>
        <w:tc>
          <w:tcPr>
            <w:tcW w:w="6301" w:type="dxa"/>
            <w:tcBorders>
              <w:top w:val="single" w:sz="4" w:space="0" w:color="548DD4"/>
              <w:bottom w:val="single" w:sz="4" w:space="0" w:color="548DD4"/>
            </w:tcBorders>
          </w:tcPr>
          <w:p w:rsidR="001A4B65" w:rsidRPr="008374A0" w:rsidRDefault="001A4B65" w:rsidP="0034728A">
            <w:pPr>
              <w:widowControl w:val="0"/>
              <w:tabs>
                <w:tab w:val="left" w:pos="900"/>
                <w:tab w:val="left" w:pos="6360"/>
              </w:tabs>
              <w:spacing w:line="294" w:lineRule="exact"/>
              <w:jc w:val="center"/>
              <w:rPr>
                <w:b/>
                <w:bCs/>
                <w:color w:val="264D74"/>
                <w:sz w:val="24"/>
              </w:rPr>
            </w:pPr>
            <w:r>
              <w:rPr>
                <w:b/>
                <w:bCs/>
                <w:color w:val="264D74"/>
                <w:sz w:val="24"/>
              </w:rPr>
              <w:t>Statement</w:t>
            </w:r>
          </w:p>
        </w:tc>
      </w:tr>
      <w:tr w:rsidR="001A4B65" w:rsidRPr="008374A0" w:rsidTr="004B5978">
        <w:trPr>
          <w:trHeight w:val="418"/>
        </w:trPr>
        <w:tc>
          <w:tcPr>
            <w:tcW w:w="674" w:type="dxa"/>
            <w:tcBorders>
              <w:top w:val="single" w:sz="4" w:space="0" w:color="548DD4"/>
              <w:left w:val="single" w:sz="4" w:space="0" w:color="548DD4"/>
              <w:bottom w:val="single" w:sz="4" w:space="0" w:color="548DD4"/>
              <w:right w:val="single" w:sz="4" w:space="0" w:color="548DD4"/>
            </w:tcBorders>
            <w:shd w:val="clear" w:color="auto" w:fill="D3DFEE"/>
          </w:tcPr>
          <w:p w:rsidR="001A4B65" w:rsidRPr="008374A0" w:rsidRDefault="001A4B65" w:rsidP="0034728A">
            <w:pPr>
              <w:widowControl w:val="0"/>
              <w:tabs>
                <w:tab w:val="left" w:pos="900"/>
                <w:tab w:val="left" w:pos="6360"/>
              </w:tabs>
              <w:spacing w:line="294" w:lineRule="exact"/>
              <w:jc w:val="center"/>
              <w:rPr>
                <w:b/>
                <w:bCs/>
                <w:color w:val="264D74"/>
                <w:sz w:val="24"/>
              </w:rPr>
            </w:pPr>
            <w:r>
              <w:rPr>
                <w:b/>
                <w:bCs/>
                <w:color w:val="264D74"/>
                <w:sz w:val="24"/>
              </w:rPr>
              <w:t>1</w:t>
            </w:r>
          </w:p>
        </w:tc>
        <w:tc>
          <w:tcPr>
            <w:tcW w:w="523" w:type="dxa"/>
            <w:tcBorders>
              <w:top w:val="single" w:sz="4" w:space="0" w:color="548DD4"/>
              <w:left w:val="single" w:sz="4" w:space="0" w:color="548DD4"/>
              <w:bottom w:val="single" w:sz="4" w:space="0" w:color="548DD4"/>
              <w:right w:val="single" w:sz="4" w:space="0" w:color="548DD4"/>
            </w:tcBorders>
            <w:shd w:val="clear" w:color="auto" w:fill="D3DFEE"/>
          </w:tcPr>
          <w:p w:rsidR="001A4B65" w:rsidRPr="008374A0" w:rsidRDefault="001A4B65" w:rsidP="0034728A">
            <w:pPr>
              <w:widowControl w:val="0"/>
              <w:tabs>
                <w:tab w:val="left" w:pos="900"/>
                <w:tab w:val="left" w:pos="6360"/>
              </w:tabs>
              <w:spacing w:line="294" w:lineRule="exact"/>
              <w:jc w:val="center"/>
              <w:rPr>
                <w:b/>
                <w:bCs/>
                <w:color w:val="264D74"/>
                <w:sz w:val="24"/>
              </w:rPr>
            </w:pPr>
          </w:p>
        </w:tc>
        <w:tc>
          <w:tcPr>
            <w:tcW w:w="550" w:type="dxa"/>
            <w:tcBorders>
              <w:top w:val="single" w:sz="4" w:space="0" w:color="548DD4"/>
              <w:left w:val="single" w:sz="4" w:space="0" w:color="548DD4"/>
              <w:bottom w:val="single" w:sz="4" w:space="0" w:color="548DD4"/>
              <w:right w:val="single" w:sz="4" w:space="0" w:color="548DD4"/>
            </w:tcBorders>
            <w:shd w:val="clear" w:color="auto" w:fill="D3DFEE"/>
          </w:tcPr>
          <w:p w:rsidR="001A4B65" w:rsidRPr="008374A0" w:rsidRDefault="001A4B65" w:rsidP="0034728A">
            <w:pPr>
              <w:widowControl w:val="0"/>
              <w:tabs>
                <w:tab w:val="left" w:pos="900"/>
                <w:tab w:val="left" w:pos="6360"/>
              </w:tabs>
              <w:spacing w:line="294" w:lineRule="exact"/>
              <w:jc w:val="center"/>
              <w:rPr>
                <w:b/>
                <w:bCs/>
                <w:color w:val="264D74"/>
                <w:sz w:val="24"/>
              </w:rPr>
            </w:pPr>
          </w:p>
        </w:tc>
        <w:tc>
          <w:tcPr>
            <w:tcW w:w="719" w:type="dxa"/>
            <w:tcBorders>
              <w:top w:val="single" w:sz="4" w:space="0" w:color="548DD4"/>
              <w:left w:val="single" w:sz="4" w:space="0" w:color="548DD4"/>
              <w:bottom w:val="single" w:sz="4" w:space="0" w:color="548DD4"/>
              <w:right w:val="single" w:sz="4" w:space="0" w:color="548DD4"/>
            </w:tcBorders>
            <w:shd w:val="clear" w:color="auto" w:fill="D3DFEE"/>
          </w:tcPr>
          <w:p w:rsidR="001A4B65" w:rsidRPr="008374A0" w:rsidRDefault="001A4B65" w:rsidP="0034728A">
            <w:pPr>
              <w:widowControl w:val="0"/>
              <w:tabs>
                <w:tab w:val="left" w:pos="900"/>
                <w:tab w:val="left" w:pos="6360"/>
              </w:tabs>
              <w:spacing w:line="294" w:lineRule="exact"/>
              <w:rPr>
                <w:b/>
                <w:bCs/>
                <w:color w:val="264D74"/>
                <w:sz w:val="24"/>
              </w:rPr>
            </w:pPr>
          </w:p>
        </w:tc>
        <w:tc>
          <w:tcPr>
            <w:tcW w:w="572" w:type="dxa"/>
            <w:tcBorders>
              <w:top w:val="single" w:sz="4" w:space="0" w:color="548DD4"/>
              <w:left w:val="single" w:sz="4" w:space="0" w:color="548DD4"/>
              <w:bottom w:val="single" w:sz="4" w:space="0" w:color="548DD4"/>
              <w:right w:val="single" w:sz="4" w:space="0" w:color="548DD4"/>
            </w:tcBorders>
            <w:shd w:val="clear" w:color="auto" w:fill="D3DFEE"/>
          </w:tcPr>
          <w:p w:rsidR="001A4B65" w:rsidRPr="008374A0" w:rsidRDefault="001A4B65" w:rsidP="0034728A">
            <w:pPr>
              <w:widowControl w:val="0"/>
              <w:tabs>
                <w:tab w:val="left" w:pos="900"/>
                <w:tab w:val="left" w:pos="6360"/>
              </w:tabs>
              <w:spacing w:line="294" w:lineRule="exact"/>
              <w:rPr>
                <w:b/>
                <w:bCs/>
                <w:color w:val="264D74"/>
                <w:sz w:val="24"/>
              </w:rPr>
            </w:pPr>
          </w:p>
        </w:tc>
        <w:tc>
          <w:tcPr>
            <w:tcW w:w="6301" w:type="dxa"/>
            <w:tcBorders>
              <w:top w:val="single" w:sz="4" w:space="0" w:color="548DD4"/>
              <w:left w:val="single" w:sz="4" w:space="0" w:color="548DD4"/>
              <w:bottom w:val="single" w:sz="4" w:space="0" w:color="548DD4"/>
              <w:right w:val="single" w:sz="4" w:space="0" w:color="548DD4"/>
            </w:tcBorders>
            <w:shd w:val="clear" w:color="auto" w:fill="D3DFEE"/>
          </w:tcPr>
          <w:p w:rsidR="001A4B65" w:rsidRPr="008374A0" w:rsidRDefault="001A4B65" w:rsidP="0034728A">
            <w:pPr>
              <w:widowControl w:val="0"/>
              <w:tabs>
                <w:tab w:val="left" w:pos="900"/>
                <w:tab w:val="left" w:pos="6360"/>
              </w:tabs>
              <w:spacing w:line="294" w:lineRule="exact"/>
              <w:rPr>
                <w:b/>
                <w:bCs/>
                <w:color w:val="264D74"/>
                <w:sz w:val="24"/>
              </w:rPr>
            </w:pPr>
          </w:p>
        </w:tc>
      </w:tr>
      <w:tr w:rsidR="001A4B65" w:rsidRPr="008374A0" w:rsidTr="004B5978">
        <w:trPr>
          <w:trHeight w:val="438"/>
        </w:trPr>
        <w:tc>
          <w:tcPr>
            <w:tcW w:w="674" w:type="dxa"/>
            <w:tcBorders>
              <w:top w:val="single" w:sz="4" w:space="0" w:color="548DD4"/>
              <w:left w:val="single" w:sz="4" w:space="0" w:color="548DD4"/>
              <w:bottom w:val="single" w:sz="4" w:space="0" w:color="548DD4"/>
              <w:right w:val="single" w:sz="4" w:space="0" w:color="548DD4"/>
            </w:tcBorders>
          </w:tcPr>
          <w:p w:rsidR="001A4B65" w:rsidRPr="008374A0" w:rsidRDefault="001A4B65" w:rsidP="0034728A">
            <w:pPr>
              <w:widowControl w:val="0"/>
              <w:tabs>
                <w:tab w:val="left" w:pos="900"/>
                <w:tab w:val="left" w:pos="6360"/>
              </w:tabs>
              <w:spacing w:line="294" w:lineRule="exact"/>
              <w:jc w:val="center"/>
              <w:rPr>
                <w:b/>
                <w:bCs/>
                <w:color w:val="264D74"/>
                <w:sz w:val="24"/>
              </w:rPr>
            </w:pPr>
            <w:r>
              <w:rPr>
                <w:b/>
                <w:bCs/>
                <w:color w:val="264D74"/>
                <w:sz w:val="24"/>
              </w:rPr>
              <w:t>2</w:t>
            </w:r>
          </w:p>
        </w:tc>
        <w:tc>
          <w:tcPr>
            <w:tcW w:w="523" w:type="dxa"/>
            <w:tcBorders>
              <w:top w:val="single" w:sz="4" w:space="0" w:color="548DD4"/>
              <w:left w:val="single" w:sz="4" w:space="0" w:color="548DD4"/>
              <w:bottom w:val="single" w:sz="4" w:space="0" w:color="548DD4"/>
              <w:right w:val="single" w:sz="4" w:space="0" w:color="548DD4"/>
            </w:tcBorders>
          </w:tcPr>
          <w:p w:rsidR="001A4B65" w:rsidRPr="008374A0" w:rsidRDefault="001A4B65" w:rsidP="0034728A">
            <w:pPr>
              <w:widowControl w:val="0"/>
              <w:tabs>
                <w:tab w:val="left" w:pos="900"/>
                <w:tab w:val="left" w:pos="6360"/>
              </w:tabs>
              <w:spacing w:line="294" w:lineRule="exact"/>
              <w:jc w:val="center"/>
              <w:rPr>
                <w:b/>
                <w:bCs/>
                <w:color w:val="264D74"/>
                <w:sz w:val="24"/>
              </w:rPr>
            </w:pPr>
          </w:p>
        </w:tc>
        <w:tc>
          <w:tcPr>
            <w:tcW w:w="550" w:type="dxa"/>
            <w:tcBorders>
              <w:top w:val="single" w:sz="4" w:space="0" w:color="548DD4"/>
              <w:left w:val="single" w:sz="4" w:space="0" w:color="548DD4"/>
              <w:bottom w:val="single" w:sz="4" w:space="0" w:color="548DD4"/>
              <w:right w:val="single" w:sz="4" w:space="0" w:color="548DD4"/>
            </w:tcBorders>
          </w:tcPr>
          <w:p w:rsidR="001A4B65" w:rsidRPr="008374A0" w:rsidRDefault="001A4B65" w:rsidP="0034728A">
            <w:pPr>
              <w:widowControl w:val="0"/>
              <w:tabs>
                <w:tab w:val="left" w:pos="900"/>
                <w:tab w:val="left" w:pos="6360"/>
              </w:tabs>
              <w:spacing w:line="294" w:lineRule="exact"/>
              <w:jc w:val="center"/>
              <w:rPr>
                <w:b/>
                <w:bCs/>
                <w:color w:val="264D74"/>
                <w:sz w:val="24"/>
              </w:rPr>
            </w:pPr>
          </w:p>
        </w:tc>
        <w:tc>
          <w:tcPr>
            <w:tcW w:w="719" w:type="dxa"/>
            <w:tcBorders>
              <w:top w:val="single" w:sz="4" w:space="0" w:color="548DD4"/>
              <w:left w:val="single" w:sz="4" w:space="0" w:color="548DD4"/>
              <w:bottom w:val="single" w:sz="4" w:space="0" w:color="548DD4"/>
              <w:right w:val="single" w:sz="4" w:space="0" w:color="548DD4"/>
            </w:tcBorders>
          </w:tcPr>
          <w:p w:rsidR="001A4B65" w:rsidRPr="008374A0" w:rsidRDefault="001A4B65" w:rsidP="0034728A">
            <w:pPr>
              <w:widowControl w:val="0"/>
              <w:tabs>
                <w:tab w:val="left" w:pos="900"/>
                <w:tab w:val="left" w:pos="6360"/>
              </w:tabs>
              <w:spacing w:line="294" w:lineRule="exact"/>
              <w:rPr>
                <w:b/>
                <w:bCs/>
                <w:color w:val="264D74"/>
                <w:sz w:val="24"/>
              </w:rPr>
            </w:pPr>
          </w:p>
        </w:tc>
        <w:tc>
          <w:tcPr>
            <w:tcW w:w="572" w:type="dxa"/>
            <w:tcBorders>
              <w:top w:val="single" w:sz="4" w:space="0" w:color="548DD4"/>
              <w:left w:val="single" w:sz="4" w:space="0" w:color="548DD4"/>
              <w:bottom w:val="single" w:sz="4" w:space="0" w:color="548DD4"/>
              <w:right w:val="single" w:sz="4" w:space="0" w:color="548DD4"/>
            </w:tcBorders>
          </w:tcPr>
          <w:p w:rsidR="001A4B65" w:rsidRPr="008374A0" w:rsidRDefault="001A4B65" w:rsidP="0034728A">
            <w:pPr>
              <w:widowControl w:val="0"/>
              <w:tabs>
                <w:tab w:val="left" w:pos="900"/>
                <w:tab w:val="left" w:pos="6360"/>
              </w:tabs>
              <w:spacing w:line="294" w:lineRule="exact"/>
              <w:rPr>
                <w:b/>
                <w:bCs/>
                <w:color w:val="264D74"/>
                <w:sz w:val="24"/>
              </w:rPr>
            </w:pPr>
          </w:p>
        </w:tc>
        <w:tc>
          <w:tcPr>
            <w:tcW w:w="6301" w:type="dxa"/>
            <w:tcBorders>
              <w:top w:val="single" w:sz="4" w:space="0" w:color="548DD4"/>
              <w:left w:val="single" w:sz="4" w:space="0" w:color="548DD4"/>
              <w:bottom w:val="single" w:sz="4" w:space="0" w:color="548DD4"/>
              <w:right w:val="single" w:sz="4" w:space="0" w:color="548DD4"/>
            </w:tcBorders>
          </w:tcPr>
          <w:p w:rsidR="001A4B65" w:rsidRPr="008374A0" w:rsidRDefault="001A4B65" w:rsidP="0034728A">
            <w:pPr>
              <w:widowControl w:val="0"/>
              <w:tabs>
                <w:tab w:val="left" w:pos="900"/>
                <w:tab w:val="left" w:pos="6360"/>
              </w:tabs>
              <w:spacing w:line="294" w:lineRule="exact"/>
              <w:rPr>
                <w:b/>
                <w:bCs/>
                <w:color w:val="264D74"/>
                <w:sz w:val="24"/>
              </w:rPr>
            </w:pPr>
          </w:p>
        </w:tc>
      </w:tr>
      <w:tr w:rsidR="001A4B65" w:rsidRPr="008374A0" w:rsidTr="004B5978">
        <w:trPr>
          <w:trHeight w:val="438"/>
        </w:trPr>
        <w:tc>
          <w:tcPr>
            <w:tcW w:w="674" w:type="dxa"/>
            <w:tcBorders>
              <w:top w:val="single" w:sz="4" w:space="0" w:color="548DD4"/>
              <w:left w:val="single" w:sz="4" w:space="0" w:color="548DD4"/>
              <w:bottom w:val="single" w:sz="4" w:space="0" w:color="548DD4"/>
              <w:right w:val="single" w:sz="4" w:space="0" w:color="548DD4"/>
            </w:tcBorders>
            <w:shd w:val="clear" w:color="auto" w:fill="DBE5F1"/>
          </w:tcPr>
          <w:p w:rsidR="001A4B65" w:rsidRDefault="001A4B65" w:rsidP="0034728A">
            <w:pPr>
              <w:widowControl w:val="0"/>
              <w:tabs>
                <w:tab w:val="left" w:pos="900"/>
                <w:tab w:val="left" w:pos="6360"/>
              </w:tabs>
              <w:spacing w:line="294" w:lineRule="exact"/>
              <w:jc w:val="center"/>
              <w:rPr>
                <w:b/>
                <w:bCs/>
                <w:color w:val="264D74"/>
                <w:sz w:val="24"/>
              </w:rPr>
            </w:pPr>
            <w:r>
              <w:rPr>
                <w:b/>
                <w:bCs/>
                <w:color w:val="264D74"/>
                <w:sz w:val="24"/>
              </w:rPr>
              <w:t>3</w:t>
            </w:r>
          </w:p>
        </w:tc>
        <w:tc>
          <w:tcPr>
            <w:tcW w:w="523" w:type="dxa"/>
            <w:tcBorders>
              <w:top w:val="single" w:sz="4" w:space="0" w:color="548DD4"/>
              <w:left w:val="single" w:sz="4" w:space="0" w:color="548DD4"/>
              <w:bottom w:val="single" w:sz="4" w:space="0" w:color="548DD4"/>
              <w:right w:val="single" w:sz="4" w:space="0" w:color="548DD4"/>
            </w:tcBorders>
            <w:shd w:val="clear" w:color="auto" w:fill="DBE5F1"/>
          </w:tcPr>
          <w:p w:rsidR="001A4B65" w:rsidRPr="008374A0" w:rsidRDefault="001A4B65" w:rsidP="0034728A">
            <w:pPr>
              <w:widowControl w:val="0"/>
              <w:tabs>
                <w:tab w:val="left" w:pos="900"/>
                <w:tab w:val="left" w:pos="6360"/>
              </w:tabs>
              <w:spacing w:line="294" w:lineRule="exact"/>
              <w:jc w:val="center"/>
              <w:rPr>
                <w:b/>
                <w:bCs/>
                <w:color w:val="264D74"/>
                <w:sz w:val="24"/>
              </w:rPr>
            </w:pPr>
          </w:p>
        </w:tc>
        <w:tc>
          <w:tcPr>
            <w:tcW w:w="550" w:type="dxa"/>
            <w:tcBorders>
              <w:top w:val="single" w:sz="4" w:space="0" w:color="548DD4"/>
              <w:left w:val="single" w:sz="4" w:space="0" w:color="548DD4"/>
              <w:bottom w:val="single" w:sz="4" w:space="0" w:color="548DD4"/>
              <w:right w:val="single" w:sz="4" w:space="0" w:color="548DD4"/>
            </w:tcBorders>
            <w:shd w:val="clear" w:color="auto" w:fill="DBE5F1"/>
          </w:tcPr>
          <w:p w:rsidR="001A4B65" w:rsidRPr="008374A0" w:rsidRDefault="001A4B65" w:rsidP="0034728A">
            <w:pPr>
              <w:widowControl w:val="0"/>
              <w:tabs>
                <w:tab w:val="left" w:pos="900"/>
                <w:tab w:val="left" w:pos="6360"/>
              </w:tabs>
              <w:spacing w:line="294" w:lineRule="exact"/>
              <w:jc w:val="center"/>
              <w:rPr>
                <w:b/>
                <w:bCs/>
                <w:color w:val="264D74"/>
                <w:sz w:val="24"/>
              </w:rPr>
            </w:pPr>
          </w:p>
        </w:tc>
        <w:tc>
          <w:tcPr>
            <w:tcW w:w="719" w:type="dxa"/>
            <w:tcBorders>
              <w:top w:val="single" w:sz="4" w:space="0" w:color="548DD4"/>
              <w:left w:val="single" w:sz="4" w:space="0" w:color="548DD4"/>
              <w:bottom w:val="single" w:sz="4" w:space="0" w:color="548DD4"/>
              <w:right w:val="single" w:sz="4" w:space="0" w:color="548DD4"/>
            </w:tcBorders>
            <w:shd w:val="clear" w:color="auto" w:fill="DBE5F1"/>
          </w:tcPr>
          <w:p w:rsidR="001A4B65" w:rsidRPr="008374A0" w:rsidRDefault="001A4B65" w:rsidP="0034728A">
            <w:pPr>
              <w:widowControl w:val="0"/>
              <w:tabs>
                <w:tab w:val="left" w:pos="900"/>
                <w:tab w:val="left" w:pos="6360"/>
              </w:tabs>
              <w:spacing w:line="294" w:lineRule="exact"/>
              <w:rPr>
                <w:b/>
                <w:bCs/>
                <w:color w:val="264D74"/>
                <w:sz w:val="24"/>
              </w:rPr>
            </w:pPr>
          </w:p>
        </w:tc>
        <w:tc>
          <w:tcPr>
            <w:tcW w:w="572" w:type="dxa"/>
            <w:tcBorders>
              <w:top w:val="single" w:sz="4" w:space="0" w:color="548DD4"/>
              <w:left w:val="single" w:sz="4" w:space="0" w:color="548DD4"/>
              <w:bottom w:val="single" w:sz="4" w:space="0" w:color="548DD4"/>
              <w:right w:val="single" w:sz="4" w:space="0" w:color="548DD4"/>
            </w:tcBorders>
            <w:shd w:val="clear" w:color="auto" w:fill="DBE5F1"/>
          </w:tcPr>
          <w:p w:rsidR="001A4B65" w:rsidRPr="008374A0" w:rsidRDefault="001A4B65" w:rsidP="0034728A">
            <w:pPr>
              <w:widowControl w:val="0"/>
              <w:tabs>
                <w:tab w:val="left" w:pos="900"/>
                <w:tab w:val="left" w:pos="6360"/>
              </w:tabs>
              <w:spacing w:line="294" w:lineRule="exact"/>
              <w:rPr>
                <w:b/>
                <w:bCs/>
                <w:color w:val="264D74"/>
                <w:sz w:val="24"/>
              </w:rPr>
            </w:pPr>
          </w:p>
        </w:tc>
        <w:tc>
          <w:tcPr>
            <w:tcW w:w="6301" w:type="dxa"/>
            <w:tcBorders>
              <w:top w:val="single" w:sz="4" w:space="0" w:color="548DD4"/>
              <w:left w:val="single" w:sz="4" w:space="0" w:color="548DD4"/>
              <w:bottom w:val="single" w:sz="4" w:space="0" w:color="548DD4"/>
              <w:right w:val="single" w:sz="4" w:space="0" w:color="548DD4"/>
            </w:tcBorders>
            <w:shd w:val="clear" w:color="auto" w:fill="DBE5F1"/>
          </w:tcPr>
          <w:p w:rsidR="001A4B65" w:rsidRPr="008374A0" w:rsidRDefault="001A4B65" w:rsidP="0034728A">
            <w:pPr>
              <w:widowControl w:val="0"/>
              <w:tabs>
                <w:tab w:val="left" w:pos="900"/>
                <w:tab w:val="left" w:pos="6360"/>
              </w:tabs>
              <w:spacing w:line="294" w:lineRule="exact"/>
              <w:rPr>
                <w:b/>
                <w:bCs/>
                <w:color w:val="264D74"/>
                <w:sz w:val="24"/>
              </w:rPr>
            </w:pPr>
          </w:p>
        </w:tc>
      </w:tr>
    </w:tbl>
    <w:p w:rsidR="003B14FE" w:rsidRDefault="003B14FE" w:rsidP="00586E78">
      <w:pPr>
        <w:ind w:left="1620" w:hanging="540"/>
        <w:rPr>
          <w:bCs/>
          <w:color w:val="264D74"/>
          <w:sz w:val="24"/>
        </w:rPr>
      </w:pPr>
    </w:p>
    <w:p w:rsidR="00470F8D" w:rsidRDefault="00470F8D" w:rsidP="00586E78">
      <w:pPr>
        <w:ind w:left="1620" w:hanging="540"/>
        <w:rPr>
          <w:bCs/>
          <w:color w:val="264D74"/>
          <w:sz w:val="24"/>
        </w:rPr>
      </w:pPr>
    </w:p>
    <w:p w:rsidR="00470F8D" w:rsidRDefault="00470F8D" w:rsidP="00586E78">
      <w:pPr>
        <w:ind w:left="1620" w:hanging="540"/>
        <w:rPr>
          <w:bCs/>
          <w:color w:val="264D74"/>
          <w:sz w:val="24"/>
        </w:rPr>
      </w:pPr>
    </w:p>
    <w:p w:rsidR="00470F8D" w:rsidRDefault="00470F8D" w:rsidP="00586E78">
      <w:pPr>
        <w:ind w:left="1620" w:hanging="540"/>
        <w:rPr>
          <w:bCs/>
          <w:color w:val="264D74"/>
          <w:sz w:val="24"/>
        </w:rPr>
      </w:pPr>
    </w:p>
    <w:p w:rsidR="00B365B6" w:rsidRPr="00D613DB" w:rsidRDefault="00B365B6" w:rsidP="00B365B6">
      <w:pPr>
        <w:pStyle w:val="Header"/>
        <w:jc w:val="right"/>
        <w:rPr>
          <w:rFonts w:ascii="Times New Roman" w:hAnsi="Times New Roman"/>
          <w:b w:val="0"/>
          <w:sz w:val="24"/>
        </w:rPr>
      </w:pPr>
      <w:bookmarkStart w:id="1" w:name="OLE_LINK1"/>
      <w:bookmarkStart w:id="2" w:name="OLE_LINK2"/>
      <w:r w:rsidRPr="00D613DB">
        <w:rPr>
          <w:rFonts w:ascii="Times New Roman" w:hAnsi="Times New Roman"/>
          <w:sz w:val="24"/>
        </w:rPr>
        <w:t>Excerpts from FERC Orders -- For Reference Purposes Only</w:t>
      </w:r>
    </w:p>
    <w:p w:rsidR="00B365B6" w:rsidRPr="00D613DB" w:rsidRDefault="00B365B6" w:rsidP="00B365B6">
      <w:pPr>
        <w:pStyle w:val="Header"/>
        <w:jc w:val="right"/>
        <w:rPr>
          <w:rFonts w:ascii="Times New Roman" w:hAnsi="Times New Roman"/>
          <w:b w:val="0"/>
          <w:sz w:val="24"/>
        </w:rPr>
      </w:pPr>
      <w:r w:rsidRPr="00D613DB">
        <w:rPr>
          <w:rFonts w:ascii="Times New Roman" w:hAnsi="Times New Roman"/>
          <w:sz w:val="24"/>
        </w:rPr>
        <w:t xml:space="preserve">Updated Through </w:t>
      </w:r>
      <w:r>
        <w:rPr>
          <w:rFonts w:ascii="Times New Roman" w:hAnsi="Times New Roman"/>
          <w:sz w:val="24"/>
        </w:rPr>
        <w:t>October 11, 2011</w:t>
      </w:r>
    </w:p>
    <w:p w:rsidR="00B365B6" w:rsidRPr="00D613DB" w:rsidRDefault="00B365B6" w:rsidP="00B365B6">
      <w:pPr>
        <w:pStyle w:val="Header"/>
        <w:jc w:val="right"/>
        <w:rPr>
          <w:rFonts w:ascii="Times New Roman" w:hAnsi="Times New Roman"/>
          <w:b w:val="0"/>
          <w:sz w:val="24"/>
        </w:rPr>
      </w:pPr>
      <w:r>
        <w:rPr>
          <w:rFonts w:ascii="Times New Roman" w:hAnsi="Times New Roman"/>
          <w:sz w:val="24"/>
        </w:rPr>
        <w:t>IRO-010</w:t>
      </w:r>
      <w:r w:rsidRPr="00D613DB">
        <w:rPr>
          <w:rFonts w:ascii="Times New Roman" w:hAnsi="Times New Roman"/>
          <w:sz w:val="24"/>
        </w:rPr>
        <w:t>-</w:t>
      </w:r>
      <w:r>
        <w:rPr>
          <w:rFonts w:ascii="Times New Roman" w:hAnsi="Times New Roman"/>
          <w:sz w:val="24"/>
        </w:rPr>
        <w:t xml:space="preserve"> 1a</w:t>
      </w:r>
    </w:p>
    <w:bookmarkEnd w:id="1"/>
    <w:bookmarkEnd w:id="2"/>
    <w:p w:rsidR="00B365B6" w:rsidRDefault="00B365B6" w:rsidP="00B365B6">
      <w:pPr>
        <w:rPr>
          <w:b/>
          <w:sz w:val="24"/>
        </w:rPr>
      </w:pPr>
      <w:r>
        <w:rPr>
          <w:b/>
          <w:sz w:val="24"/>
        </w:rPr>
        <w:t xml:space="preserve">Order No. 748, </w:t>
      </w:r>
      <w:r w:rsidRPr="00145B04">
        <w:rPr>
          <w:b/>
          <w:sz w:val="24"/>
        </w:rPr>
        <w:t>18 CFR Part 40 Mandatory Reliability Standards for Interconnection Reliability Operating Limits</w:t>
      </w:r>
      <w:r>
        <w:rPr>
          <w:b/>
          <w:sz w:val="24"/>
        </w:rPr>
        <w:t>, 134 FERC ¶ 61,213</w:t>
      </w:r>
      <w:r w:rsidRPr="00145B04">
        <w:rPr>
          <w:b/>
          <w:sz w:val="24"/>
        </w:rPr>
        <w:t xml:space="preserve"> </w:t>
      </w:r>
      <w:r>
        <w:rPr>
          <w:b/>
          <w:sz w:val="24"/>
        </w:rPr>
        <w:t>(</w:t>
      </w:r>
      <w:r w:rsidRPr="00145B04">
        <w:rPr>
          <w:b/>
          <w:sz w:val="24"/>
        </w:rPr>
        <w:t>2011</w:t>
      </w:r>
      <w:r>
        <w:rPr>
          <w:b/>
          <w:sz w:val="24"/>
        </w:rPr>
        <w:t>) (March 17, 2011)</w:t>
      </w:r>
    </w:p>
    <w:p w:rsidR="00D1262D" w:rsidRPr="00D1262D" w:rsidRDefault="00D1262D" w:rsidP="00D1262D">
      <w:pPr>
        <w:rPr>
          <w:sz w:val="24"/>
        </w:rPr>
      </w:pPr>
      <w:r w:rsidRPr="00D1262D">
        <w:rPr>
          <w:sz w:val="24"/>
        </w:rPr>
        <w:t>7. On December 31, 2009, NERC submitted a petition to the Commission (NERC Petition) n13 seeking approval of proposed Reliability Standards IRO-008-1, IRO-009-1, and IRO-010-1a. Under these Reliability Standards, reliability coordinators must analyze and monitor IROLs within their Wide-Area n14 to prevent instability, uncontrolled separation, or cascading outages that adversely impact the reliability of the interconnection. These Reliability Standards do not require the reliability coordinator to analyze and monitor SOLs other than IROLs or to take preventive action to avoid or mitigate SOL violations within their reliability coordinator area. In developing the proposed IRO Reliability Standards, NERC determined that it was necessary to retire or modify certain requirements from several existing Reliability Standards. Therefore, NERC proposed revisions to Reliability Standards EOP-001-1, n15 IRO-002-2, IRO-004-2, IRO-005-3, TOP-003-1, TOP-005-2, and TOP-006-2, which remove requirements for the reliability coordinator to monitor and analyze SOLs other than IROLs. NERC also requests approval of new definitions "Operational Planning Analysis" and "Real-time Assessment."</w:t>
      </w:r>
    </w:p>
    <w:p w:rsidR="00D1262D" w:rsidRPr="00D1262D" w:rsidRDefault="00D1262D" w:rsidP="00D1262D">
      <w:pPr>
        <w:rPr>
          <w:sz w:val="24"/>
        </w:rPr>
      </w:pPr>
      <w:r w:rsidRPr="00D1262D">
        <w:rPr>
          <w:sz w:val="24"/>
        </w:rPr>
        <w:t>3. IRO-010-1a</w:t>
      </w:r>
    </w:p>
    <w:p w:rsidR="00D1262D" w:rsidRPr="00D1262D" w:rsidRDefault="00D1262D" w:rsidP="00D1262D">
      <w:pPr>
        <w:rPr>
          <w:sz w:val="24"/>
        </w:rPr>
      </w:pPr>
      <w:r w:rsidRPr="00D1262D">
        <w:rPr>
          <w:sz w:val="24"/>
        </w:rPr>
        <w:t xml:space="preserve"> 16. NERC proposes the addition of a new Reliability Standard, IRO-010-1a n24 to the current suite of IRO Reliability Standards. IRO-010-1a is designed to prevent instability, uncontrolled separation, or cascading outages that adversely impact the reliability of the interconnection by mandating that the reliability coordinator have the data it needs to monitor and assess the operation of its reliability coordinator area.</w:t>
      </w:r>
    </w:p>
    <w:p w:rsidR="00D1262D" w:rsidRPr="00D1262D" w:rsidRDefault="00D1262D" w:rsidP="00D1262D">
      <w:pPr>
        <w:rPr>
          <w:sz w:val="24"/>
        </w:rPr>
      </w:pPr>
      <w:r w:rsidRPr="00D1262D">
        <w:rPr>
          <w:sz w:val="24"/>
        </w:rPr>
        <w:t>n24 Because the interpretation for IRO-010-1 was completed before the filing of IRO-010-1, NERC requests Commission approval of IRO-010-1a, which includes the standard as interpreted.</w:t>
      </w:r>
    </w:p>
    <w:p w:rsidR="00D1262D" w:rsidRPr="00D1262D" w:rsidRDefault="00D1262D" w:rsidP="00D1262D">
      <w:pPr>
        <w:rPr>
          <w:sz w:val="24"/>
        </w:rPr>
      </w:pPr>
      <w:r w:rsidRPr="00D1262D">
        <w:rPr>
          <w:sz w:val="24"/>
        </w:rPr>
        <w:t>17. The requirements in the Reliability Standard specify a formal request process for the reliability coordinator to explicitly identify the data and information it needs for reliability; and require the entities with the data to provide it as requested. The Reliability Standard applies to the reliability coordinator and to the other functional entities that must supply data to the reliability coordinator. n25 This includes entities that have been identified as owners, users, or operators of the Bulk-Power System.</w:t>
      </w:r>
    </w:p>
    <w:p w:rsidR="00B365B6" w:rsidRDefault="00D1262D" w:rsidP="00D356D1">
      <w:pPr>
        <w:rPr>
          <w:sz w:val="24"/>
        </w:rPr>
      </w:pPr>
      <w:r w:rsidRPr="00D1262D">
        <w:rPr>
          <w:sz w:val="24"/>
        </w:rPr>
        <w:t>21. The Commission hereby adopts its NOPR proposals and approves new Reliability Standards IRO-008-1, IRO-009-1, and IRO-010-1a; revised Reliability Standards EOP-001-1, IRO-002-2, IRO-004-2, IRO-005-3, TOP-003-1, TOP-005-2, and TOP-006-2; and the two new NERC Glossary terms: "Operational Planning Analysis" and "Real-time Assessment." In approving these Reliability Standards, the Commission concludes that they are just, reasonable, not unduly discriminatory or preferential, and in the public interest. These Reliability Standards serve an important reliability purpose in seeking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IROLs. Moreover, they clearly identify the entities to which they apply and contain clear and enforceable requirements. Commenters addressed many of the Commission concerns discussed in the NOPR and in some areas the ERO has indicated that it is continuing to study some issues related to the Commission concerns. The Commission encourages the ERO, applying its technical expertise, to continue such reviews and make any necessary changes to applicable Reliability Standards.</w:t>
      </w:r>
    </w:p>
    <w:p w:rsidR="00D1262D" w:rsidRDefault="00D1262D" w:rsidP="00D356D1">
      <w:pPr>
        <w:rPr>
          <w:sz w:val="24"/>
        </w:rPr>
      </w:pPr>
      <w:r w:rsidRPr="00D1262D">
        <w:rPr>
          <w:sz w:val="24"/>
        </w:rPr>
        <w:t>34. NERC states that current practices give the reliability coordinators the ability to provide assessments of the Bulk-Power System to their transmission operators on a Wide-Area basis. NERC believes it is unnecessary to require reliability coordinators to have additional responsibility to monitor SOLs other than IROLs. NERC also notes that there are checks in place that allow the reliability coordinator to monitor SOLs that could turn into IROLs. As an example, NERC points out that IRO-010-1a requires reliability coordinators to conduct Operational Planning Analyses and Real-Time Assessments to identify any IROLs that may be exceeded.</w:t>
      </w:r>
    </w:p>
    <w:p w:rsidR="00D1262D" w:rsidRPr="00D1262D" w:rsidRDefault="00D1262D" w:rsidP="00D1262D">
      <w:pPr>
        <w:rPr>
          <w:sz w:val="24"/>
        </w:rPr>
      </w:pPr>
      <w:r w:rsidRPr="00D1262D">
        <w:rPr>
          <w:sz w:val="24"/>
        </w:rPr>
        <w:t>D. IRO-010-1a</w:t>
      </w:r>
    </w:p>
    <w:p w:rsidR="00D1262D" w:rsidRPr="00D1262D" w:rsidRDefault="00D1262D" w:rsidP="00D1262D">
      <w:pPr>
        <w:rPr>
          <w:sz w:val="24"/>
        </w:rPr>
      </w:pPr>
      <w:r w:rsidRPr="00D1262D">
        <w:rPr>
          <w:sz w:val="24"/>
        </w:rPr>
        <w:t>56. In the NOPR, the Commission expressed concern that Reliability Standard IRO-010-1a does not require reliability coordinators to specify a list of minimum data needed for reliable operation of the Bulk-Power System. The Commission, therefore, sought comment on whether a minimum list of data is necessary for the effective sharing of data between neighboring reliability coordinators and, if so, what data should be included. The Commission also sought comment on how compatibility of data between neighboring reliability coordinators can be assured without a list of minimum data in this proposed Reliability Standard.</w:t>
      </w:r>
    </w:p>
    <w:p w:rsidR="00D1262D" w:rsidRDefault="00D1262D" w:rsidP="00D1262D">
      <w:pPr>
        <w:rPr>
          <w:sz w:val="24"/>
        </w:rPr>
      </w:pPr>
      <w:r w:rsidRPr="00D1262D">
        <w:rPr>
          <w:sz w:val="24"/>
        </w:rPr>
        <w:t>57. In its discussion of Reliability Standard TOP-003-1, the Commission noted that Requirement R3 of proposed Reliability Standard IRO-010-1a requires entities to provide data and information to the reliability coordinator in accordance with the reliability coordinator's specifications. The Commission expressed concern that this requirement does not specify outage coordination data and, therefore, the reliability coordinator may not receive adequate outage coordination data to support the Operational Planning Analysis. Accordingly, the Commission sought comment on whether IRO-010-1a should specify necessary outage coordination data.</w:t>
      </w:r>
    </w:p>
    <w:p w:rsidR="00D1262D" w:rsidRPr="00D1262D" w:rsidRDefault="00D1262D" w:rsidP="00D1262D">
      <w:pPr>
        <w:rPr>
          <w:sz w:val="24"/>
        </w:rPr>
      </w:pPr>
      <w:r w:rsidRPr="00D1262D">
        <w:rPr>
          <w:sz w:val="24"/>
        </w:rPr>
        <w:t>Comments</w:t>
      </w:r>
    </w:p>
    <w:p w:rsidR="00D1262D" w:rsidRPr="00D1262D" w:rsidRDefault="00D1262D" w:rsidP="00D1262D">
      <w:pPr>
        <w:rPr>
          <w:sz w:val="24"/>
        </w:rPr>
      </w:pPr>
    </w:p>
    <w:p w:rsidR="00D1262D" w:rsidRPr="00D1262D" w:rsidRDefault="00D1262D" w:rsidP="00D1262D">
      <w:pPr>
        <w:rPr>
          <w:sz w:val="24"/>
        </w:rPr>
      </w:pPr>
      <w:r w:rsidRPr="00D1262D">
        <w:rPr>
          <w:sz w:val="24"/>
        </w:rPr>
        <w:t>58. NERC, the Joint Commenters and Midwest ISO contend that requiring a minimum list of data is not necessary for the effective sharing of data between neighboring reliability coordinators. NERC argues that requiring a list of minimum data not only could impair an entity's ability to provide the data to the reliability coordinator quickly, but could prevent a reliability coordinator from obtaining needed data quickly. NERC also notes that, during the development of the proposed Reliability Standard, the reliability coordinators that were polled indicated they already were receiving the data they needed without any issues and that the data and information they received varied from one reliability coordinator to another. The Joint Commenters argue that it is unnecessary to develop such a requirement because two interconnected parties can agree upon the appropriate type and level of data it needs from the other, taking into consideration their respective tools and capabilities. Midwest ISO argues that many reliability coordinators already have developed coordination agreements with their neighbors that identify the information necessary for effective data sharing. Midwest ISO contends that a generic list of minimum data could be inadequate to meet regional needs and could create conflicts with existing coordination agreements. Midwest ISO further contends that a minimum list could curb creativity and innovation as capabilities develop new uses for data.</w:t>
      </w:r>
    </w:p>
    <w:p w:rsidR="00D1262D" w:rsidRPr="00D1262D" w:rsidRDefault="00D1262D" w:rsidP="00D1262D">
      <w:pPr>
        <w:rPr>
          <w:sz w:val="24"/>
        </w:rPr>
      </w:pPr>
      <w:r w:rsidRPr="00D1262D">
        <w:rPr>
          <w:sz w:val="24"/>
        </w:rPr>
        <w:t xml:space="preserve"> 59. NERC and the Joint Commenters also urge the Commission to refrain from requiring NERC to modify IRO-010-1a to specify the necessary outage coordination data for all reliability coordinators. They contend that such an approach would not account for the significantly varying facilities located within the reliability coordinators' area and allow for the flexibility to specify the data needed for its respective area.</w:t>
      </w:r>
    </w:p>
    <w:p w:rsidR="00D1262D" w:rsidRPr="00D1262D" w:rsidRDefault="00D1262D" w:rsidP="00D1262D">
      <w:pPr>
        <w:rPr>
          <w:sz w:val="24"/>
        </w:rPr>
      </w:pPr>
      <w:r w:rsidRPr="00D1262D">
        <w:rPr>
          <w:sz w:val="24"/>
        </w:rPr>
        <w:t xml:space="preserve"> 60. Reiterating comments it raised during the standard development process, WECC opposes the requirement in R1.2 that the parties reach mutual agreement with respect to the format of the data and information that the reliability coordinator receives. WECC argues that, due to the large number of entities that must provide data to the reliability coordinator, the requirement for mutually agreeable formats may cause the reliability coordinator to receive data in a multitude of diverse formats. WECC also believes that requiring mutually agreeable data formats could delay the submission of data by a submitting entity until agreement can be reached via negotiation or dispute resolution. WECC argues that more than one party is involved in the formulation of an agreeable format yet only a reliability coordinator will be found non-compliant when the reliability coordinator and transmission operators or balancing authorities within the reliability coordinator area fail to reach an agreement over an acceptable format.</w:t>
      </w:r>
    </w:p>
    <w:p w:rsidR="00D1262D" w:rsidRPr="00D1262D" w:rsidRDefault="00D1262D" w:rsidP="00D1262D">
      <w:pPr>
        <w:rPr>
          <w:sz w:val="24"/>
        </w:rPr>
      </w:pPr>
      <w:r w:rsidRPr="00D1262D">
        <w:rPr>
          <w:sz w:val="24"/>
        </w:rPr>
        <w:t>Commission Determination</w:t>
      </w:r>
    </w:p>
    <w:p w:rsidR="00D1262D" w:rsidRPr="00D1262D" w:rsidRDefault="00D1262D" w:rsidP="00D1262D">
      <w:pPr>
        <w:rPr>
          <w:sz w:val="24"/>
        </w:rPr>
      </w:pPr>
      <w:r w:rsidRPr="00D1262D">
        <w:rPr>
          <w:sz w:val="24"/>
        </w:rPr>
        <w:t>61. The Commission agrees with commenters that it is unnecessary to direct NERC to develop a specific list of minimum data for the effective sharing of data between neighboring reliability coordinators under Reliability Standard IRO-010-1a. NERC and other entities confirm that reliability coordinators currently obtain necessary data without such a specific list. In addition, as commenters point out, a minimum list may conflict with coordination agreements currently in place which identify the information necessary for effective data sharing. With regard to the concern expressed in the NOPR regarding outage coordination data, we accept that reliability coordinators currently obtain necessary data. If, in the future, reliability  coordinators are not able to obtain the necessary outage coordination data, we would ask NERC to consider whether a Reliability Standard should be developed for the reliability coordinators to obtain such data.</w:t>
      </w:r>
    </w:p>
    <w:p w:rsidR="00D1262D" w:rsidRPr="00D1262D" w:rsidRDefault="00D1262D" w:rsidP="00D1262D">
      <w:pPr>
        <w:rPr>
          <w:sz w:val="24"/>
        </w:rPr>
      </w:pPr>
      <w:r w:rsidRPr="00D1262D">
        <w:rPr>
          <w:sz w:val="24"/>
        </w:rPr>
        <w:t>62. In response to WECC's concerns about the submission of data in mutually agreeable formats under Requirement R1.2, we do not believe any modification is necessary. As NERC states in its Petition, by specifying that the format must be mutually agreeable, the standard supports efficiency by precluding the submission of data that is in a format that cannot be used. We agree. NERC states that current data exchange formats are acceptable. Therefore, entities can continue to utilize existing agreements regarding data exchange. While disputes may arise in the future, the Reliability Standard does not dictate a specific dispute resolution process in the interpretation leaving reliability coordinators and other entities options for informal resolution of a dispute on the format of data and flexibility in choosing a dispute resolution process to reach an agreement.</w:t>
      </w:r>
    </w:p>
    <w:p w:rsidR="00D1262D" w:rsidRPr="00D1262D" w:rsidRDefault="00D1262D" w:rsidP="00D1262D">
      <w:pPr>
        <w:rPr>
          <w:sz w:val="24"/>
        </w:rPr>
      </w:pPr>
      <w:r w:rsidRPr="00D1262D">
        <w:rPr>
          <w:sz w:val="24"/>
        </w:rPr>
        <w:t xml:space="preserve"> 63. Accordingly, the Commission approves IRO-010-1a as submitted.</w:t>
      </w:r>
    </w:p>
    <w:p w:rsidR="00D1262D" w:rsidRPr="00D1262D" w:rsidRDefault="00D1262D" w:rsidP="00D1262D">
      <w:pPr>
        <w:rPr>
          <w:sz w:val="24"/>
        </w:rPr>
      </w:pPr>
      <w:r w:rsidRPr="00D1262D">
        <w:rPr>
          <w:sz w:val="24"/>
        </w:rPr>
        <w:t>68. NERC proposes a complete set of violation severity levels and violation risk factors for proposed new Reliability Standards IRO-008-1, IRO-009-1, and IRO-010-1a. In addition, NERC proposes to apply the existing set of violation severity levels and violation risk factors assigned to the proposed modified requirements.</w:t>
      </w:r>
    </w:p>
    <w:p w:rsidR="00D1262D" w:rsidRPr="00D1262D" w:rsidRDefault="00D1262D" w:rsidP="00D1262D">
      <w:pPr>
        <w:rPr>
          <w:sz w:val="24"/>
        </w:rPr>
      </w:pPr>
      <w:r w:rsidRPr="00D1262D">
        <w:rPr>
          <w:sz w:val="24"/>
        </w:rPr>
        <w:t>69. NERC states that it developed the violation severity levels for the new IRO Reliability Standards before the Commission issued its June 19, 2008 Order on violation severity levels. n38 NERC also notes that the proposed violation severity levels were developed before NERC proposed a new methodology for assigning violation severity levels and violation risk factors. n39 As a result, NERC states that some of the proposed violation severity levels do not comport with the Commission's guidelines on violation severity levels and some do not comport with the NERC's revised guidelines. NERC identified differences and committed to propose revisions to the violation severity levels.</w:t>
      </w:r>
    </w:p>
    <w:p w:rsidR="00D1262D" w:rsidRDefault="00D1262D" w:rsidP="00D1262D">
      <w:pPr>
        <w:rPr>
          <w:sz w:val="24"/>
        </w:rPr>
      </w:pPr>
      <w:r w:rsidRPr="00D1262D">
        <w:rPr>
          <w:sz w:val="24"/>
        </w:rPr>
        <w:t>70. Separately from NERC's Petition here, on March 5, 2010, NERC submitted the first of two VSL compliance filings (Filing 1) to the Commission's VSL Orders, n40 which contained the VSL assignments for the original set of 83 Reliability Standards approved by the Commission and NUC-001-2. In addition, NERC requested an extension for filing the remaining VSLs until the 3rd quarter of 2010. On July 6, 2010, the Commission issued a Notice of Extension of Time up to and including December 1, 2010, for Filing 2. n41 On December 1, 2010, NERC submitted a compliance filing to the Commission in Docket No. RR08-04-006 (Filing 2). In Filing 2, NERC submitted VSLs both for Reliability Standards that are pending at the Commission and Reliability Standards previously approved by the Commission. Filing 2 includes VSLs to supersede those in NERC's Petition in Docket No. RM10-15-000 for EOP-001-1, IRO-002-2, IRO-004-2, IRO-005-3, IRO-008-1, IRO-009-1, IRO-010-1, IRO-010-1a, TOP-003-1, TOP-005-2, and TOP-006-2. n42</w:t>
      </w:r>
    </w:p>
    <w:p w:rsidR="00122D07" w:rsidRPr="00122D07" w:rsidRDefault="00122D07" w:rsidP="00122D07">
      <w:pPr>
        <w:rPr>
          <w:sz w:val="24"/>
        </w:rPr>
      </w:pPr>
      <w:r w:rsidRPr="00122D07">
        <w:rPr>
          <w:sz w:val="24"/>
        </w:rPr>
        <w:t>72. Because a determination has not yet been made regarding NERC's "roll-up" approach pending before the Commission in Docket Nos. RR08-4-005 and RR08-4-006, the Commission will defer discussion on the proposed violation risk factors and violation severity levels assigned to IRO-008-1, IRO-009-1, and IRO-010-1a, until after the Commission issues a final order acting on NERC's petition in these proceedings.</w:t>
      </w:r>
    </w:p>
    <w:p w:rsidR="00122D07" w:rsidRPr="00122D07" w:rsidRDefault="00122D07" w:rsidP="00122D07">
      <w:pPr>
        <w:rPr>
          <w:sz w:val="24"/>
        </w:rPr>
      </w:pPr>
      <w:r w:rsidRPr="00122D07">
        <w:rPr>
          <w:sz w:val="24"/>
        </w:rPr>
        <w:t>74. The Commission approves new Reliability Standards IRO-008-1, IRO-009-1, and IRO-010-1a; revised Reliability Standards EOP-001-1, IRO-002-2, IRO-004-2, IRO-005-3, TOP-003-1, TOP-005-2, and TOP-006-2; and the two new NERC Glossary terms: "Operational Planning Analysis" and "Real-time Assessment." The three new Reliability Standards (IRO-008-1, IRO-009-1 and IRO-010-1a, governing reliability coordinator analyses, operational actions and data collection) replace parts of the currently-effective Reliability Standards EOP-001-0, IRO-002-1, IRO-004-1, IRO-005-2, TOP-003-0, TOP-005-1 and TOP-006-1 approved by the Commission in Order No. 693.</w:t>
      </w:r>
    </w:p>
    <w:p w:rsidR="00122D07" w:rsidRPr="00122D07" w:rsidRDefault="00122D07" w:rsidP="00122D07">
      <w:pPr>
        <w:rPr>
          <w:sz w:val="24"/>
        </w:rPr>
      </w:pPr>
      <w:r w:rsidRPr="00122D07">
        <w:rPr>
          <w:sz w:val="24"/>
        </w:rPr>
        <w:t xml:space="preserve"> 75. Thus, this final rule does not impose entirely new burdens on the affected entities. With the exception of the addition of Interchange Authority as an applicable entity in IRO-010-1a, the currently-effective standards EOP-001-0, IRO-002-1, IRO-004-1, IRO-005-2, TOP-003-0, TOP-005-1 and TOP-006-1 require actions by the same applicable group of entities. IRO-010-1a clarifies that balancing authorities, generator owners, generator operators, interchange authorities, load-serving entities, reliability coordinators, transmission operators, and transmission owners shall provide data and information, as specified, to the reliability  coordinator(s) with which it has a reliability relationship. n45 The requirements of IRO-008-1 and IRO-009-1 provide clarification from existing requirements, dictating the analysis and operational roles of the reliability coordinator.</w:t>
      </w:r>
    </w:p>
    <w:p w:rsidR="00B365B6" w:rsidRDefault="00B365B6" w:rsidP="00D356D1">
      <w:pPr>
        <w:rPr>
          <w:b/>
          <w:sz w:val="24"/>
        </w:rPr>
      </w:pPr>
    </w:p>
    <w:p w:rsidR="00D356D1" w:rsidRPr="0009057C" w:rsidRDefault="00D356D1" w:rsidP="00D356D1">
      <w:pPr>
        <w:rPr>
          <w:b/>
          <w:sz w:val="24"/>
        </w:rPr>
      </w:pPr>
      <w:r>
        <w:rPr>
          <w:b/>
          <w:sz w:val="24"/>
        </w:rPr>
        <w:t>Revision History</w:t>
      </w:r>
    </w:p>
    <w:p w:rsidR="00D356D1" w:rsidRDefault="00D356D1" w:rsidP="00D356D1">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683"/>
        <w:gridCol w:w="1839"/>
        <w:gridCol w:w="5038"/>
      </w:tblGrid>
      <w:tr w:rsidR="00D356D1" w:rsidRPr="00B2607F" w:rsidTr="00B365B6">
        <w:tc>
          <w:tcPr>
            <w:tcW w:w="1016" w:type="dxa"/>
            <w:shd w:val="pct10" w:color="auto" w:fill="auto"/>
          </w:tcPr>
          <w:p w:rsidR="00D356D1" w:rsidRPr="00B2607F" w:rsidRDefault="00D356D1" w:rsidP="0034728A">
            <w:pPr>
              <w:jc w:val="center"/>
              <w:rPr>
                <w:b/>
                <w:sz w:val="24"/>
              </w:rPr>
            </w:pPr>
            <w:r w:rsidRPr="00B2607F">
              <w:rPr>
                <w:b/>
                <w:sz w:val="24"/>
              </w:rPr>
              <w:t>Version</w:t>
            </w:r>
          </w:p>
        </w:tc>
        <w:tc>
          <w:tcPr>
            <w:tcW w:w="1683" w:type="dxa"/>
            <w:shd w:val="pct10" w:color="auto" w:fill="auto"/>
          </w:tcPr>
          <w:p w:rsidR="00D356D1" w:rsidRPr="00B2607F" w:rsidRDefault="00D356D1" w:rsidP="0034728A">
            <w:pPr>
              <w:jc w:val="center"/>
              <w:rPr>
                <w:b/>
                <w:sz w:val="24"/>
              </w:rPr>
            </w:pPr>
            <w:r w:rsidRPr="00B2607F">
              <w:rPr>
                <w:b/>
                <w:sz w:val="24"/>
              </w:rPr>
              <w:t>Date</w:t>
            </w:r>
          </w:p>
        </w:tc>
        <w:tc>
          <w:tcPr>
            <w:tcW w:w="1839" w:type="dxa"/>
            <w:shd w:val="pct10" w:color="auto" w:fill="auto"/>
          </w:tcPr>
          <w:p w:rsidR="00D356D1" w:rsidRPr="00B2607F" w:rsidRDefault="00D356D1" w:rsidP="0034728A">
            <w:pPr>
              <w:jc w:val="center"/>
              <w:rPr>
                <w:b/>
                <w:sz w:val="24"/>
              </w:rPr>
            </w:pPr>
            <w:r w:rsidRPr="00B2607F">
              <w:rPr>
                <w:b/>
                <w:sz w:val="24"/>
              </w:rPr>
              <w:t>Reviewers</w:t>
            </w:r>
          </w:p>
        </w:tc>
        <w:tc>
          <w:tcPr>
            <w:tcW w:w="5038" w:type="dxa"/>
            <w:shd w:val="pct10" w:color="auto" w:fill="auto"/>
          </w:tcPr>
          <w:p w:rsidR="00D356D1" w:rsidRPr="00B2607F" w:rsidRDefault="00D356D1" w:rsidP="0034728A">
            <w:pPr>
              <w:jc w:val="center"/>
              <w:rPr>
                <w:b/>
                <w:sz w:val="24"/>
              </w:rPr>
            </w:pPr>
            <w:r w:rsidRPr="00B2607F">
              <w:rPr>
                <w:b/>
                <w:sz w:val="24"/>
              </w:rPr>
              <w:t>Revision Description</w:t>
            </w:r>
          </w:p>
        </w:tc>
      </w:tr>
      <w:tr w:rsidR="00D356D1" w:rsidRPr="00B2607F" w:rsidTr="00B365B6">
        <w:tc>
          <w:tcPr>
            <w:tcW w:w="1016" w:type="dxa"/>
          </w:tcPr>
          <w:p w:rsidR="00D356D1" w:rsidRPr="00B2607F" w:rsidRDefault="00D356D1" w:rsidP="0034728A">
            <w:pPr>
              <w:jc w:val="center"/>
              <w:rPr>
                <w:sz w:val="24"/>
              </w:rPr>
            </w:pPr>
            <w:r>
              <w:rPr>
                <w:sz w:val="24"/>
              </w:rPr>
              <w:t>1</w:t>
            </w:r>
          </w:p>
        </w:tc>
        <w:tc>
          <w:tcPr>
            <w:tcW w:w="1683" w:type="dxa"/>
          </w:tcPr>
          <w:p w:rsidR="00D356D1" w:rsidRPr="00B2607F" w:rsidRDefault="00D356D1" w:rsidP="0034728A">
            <w:pPr>
              <w:rPr>
                <w:sz w:val="24"/>
              </w:rPr>
            </w:pPr>
            <w:r>
              <w:rPr>
                <w:sz w:val="24"/>
              </w:rPr>
              <w:t>September 2011</w:t>
            </w:r>
          </w:p>
        </w:tc>
        <w:tc>
          <w:tcPr>
            <w:tcW w:w="1839" w:type="dxa"/>
          </w:tcPr>
          <w:p w:rsidR="00D356D1" w:rsidRPr="00B2607F" w:rsidRDefault="00D356D1" w:rsidP="0034728A">
            <w:pPr>
              <w:rPr>
                <w:sz w:val="24"/>
              </w:rPr>
            </w:pPr>
            <w:r>
              <w:rPr>
                <w:sz w:val="24"/>
              </w:rPr>
              <w:t>QRSAW WG</w:t>
            </w:r>
          </w:p>
        </w:tc>
        <w:tc>
          <w:tcPr>
            <w:tcW w:w="5038" w:type="dxa"/>
          </w:tcPr>
          <w:p w:rsidR="00D356D1" w:rsidRPr="00B2607F" w:rsidRDefault="00D356D1" w:rsidP="0034728A">
            <w:pPr>
              <w:rPr>
                <w:sz w:val="24"/>
              </w:rPr>
            </w:pPr>
            <w:r>
              <w:rPr>
                <w:sz w:val="24"/>
              </w:rPr>
              <w:t>Original Document</w:t>
            </w:r>
          </w:p>
        </w:tc>
      </w:tr>
      <w:tr w:rsidR="00B365B6" w:rsidRPr="00B2607F" w:rsidTr="00B365B6">
        <w:tc>
          <w:tcPr>
            <w:tcW w:w="1016" w:type="dxa"/>
          </w:tcPr>
          <w:p w:rsidR="00B365B6" w:rsidRPr="00B2607F" w:rsidRDefault="00B365B6" w:rsidP="0034728A">
            <w:pPr>
              <w:jc w:val="center"/>
              <w:rPr>
                <w:sz w:val="24"/>
              </w:rPr>
            </w:pPr>
            <w:r>
              <w:rPr>
                <w:sz w:val="24"/>
              </w:rPr>
              <w:t>1</w:t>
            </w:r>
          </w:p>
        </w:tc>
        <w:tc>
          <w:tcPr>
            <w:tcW w:w="1683" w:type="dxa"/>
          </w:tcPr>
          <w:p w:rsidR="00B365B6" w:rsidRPr="00B2607F" w:rsidRDefault="00B365B6" w:rsidP="0034728A">
            <w:pPr>
              <w:rPr>
                <w:sz w:val="24"/>
              </w:rPr>
            </w:pPr>
            <w:r>
              <w:rPr>
                <w:sz w:val="24"/>
              </w:rPr>
              <w:t>October 11, 2011</w:t>
            </w:r>
          </w:p>
        </w:tc>
        <w:tc>
          <w:tcPr>
            <w:tcW w:w="1839" w:type="dxa"/>
          </w:tcPr>
          <w:p w:rsidR="00B365B6" w:rsidRPr="00B2607F" w:rsidRDefault="00B365B6" w:rsidP="0034728A">
            <w:pPr>
              <w:rPr>
                <w:sz w:val="24"/>
              </w:rPr>
            </w:pPr>
            <w:r>
              <w:rPr>
                <w:sz w:val="24"/>
              </w:rPr>
              <w:t>NERC Legal</w:t>
            </w:r>
          </w:p>
        </w:tc>
        <w:tc>
          <w:tcPr>
            <w:tcW w:w="5038" w:type="dxa"/>
          </w:tcPr>
          <w:p w:rsidR="00B365B6" w:rsidRPr="00B2607F" w:rsidRDefault="00B365B6" w:rsidP="0034728A">
            <w:pPr>
              <w:rPr>
                <w:sz w:val="24"/>
              </w:rPr>
            </w:pPr>
            <w:r>
              <w:rPr>
                <w:sz w:val="24"/>
              </w:rPr>
              <w:t>Add Excerpts from FERC Orders through and including October 11, 2011.</w:t>
            </w:r>
          </w:p>
        </w:tc>
      </w:tr>
      <w:tr w:rsidR="00B365B6" w:rsidTr="00B365B6">
        <w:tc>
          <w:tcPr>
            <w:tcW w:w="1016" w:type="dxa"/>
            <w:tcBorders>
              <w:top w:val="single" w:sz="4" w:space="0" w:color="000000"/>
              <w:left w:val="single" w:sz="4" w:space="0" w:color="000000"/>
              <w:bottom w:val="single" w:sz="4" w:space="0" w:color="000000"/>
              <w:right w:val="single" w:sz="4" w:space="0" w:color="000000"/>
            </w:tcBorders>
          </w:tcPr>
          <w:p w:rsidR="00B365B6" w:rsidRDefault="00B365B6" w:rsidP="0034728A">
            <w:pPr>
              <w:jc w:val="center"/>
              <w:rPr>
                <w:sz w:val="24"/>
              </w:rPr>
            </w:pPr>
          </w:p>
        </w:tc>
        <w:tc>
          <w:tcPr>
            <w:tcW w:w="1683" w:type="dxa"/>
            <w:tcBorders>
              <w:top w:val="single" w:sz="4" w:space="0" w:color="000000"/>
              <w:left w:val="single" w:sz="4" w:space="0" w:color="000000"/>
              <w:bottom w:val="single" w:sz="4" w:space="0" w:color="000000"/>
              <w:right w:val="single" w:sz="4" w:space="0" w:color="000000"/>
            </w:tcBorders>
          </w:tcPr>
          <w:p w:rsidR="00B365B6" w:rsidRDefault="00B365B6" w:rsidP="0034728A">
            <w:pPr>
              <w:rPr>
                <w:sz w:val="24"/>
              </w:rPr>
            </w:pPr>
          </w:p>
        </w:tc>
        <w:tc>
          <w:tcPr>
            <w:tcW w:w="1839" w:type="dxa"/>
            <w:tcBorders>
              <w:top w:val="single" w:sz="4" w:space="0" w:color="000000"/>
              <w:left w:val="single" w:sz="4" w:space="0" w:color="000000"/>
              <w:bottom w:val="single" w:sz="4" w:space="0" w:color="000000"/>
              <w:right w:val="single" w:sz="4" w:space="0" w:color="000000"/>
            </w:tcBorders>
          </w:tcPr>
          <w:p w:rsidR="00B365B6" w:rsidRDefault="00B365B6" w:rsidP="0034728A">
            <w:pPr>
              <w:rPr>
                <w:sz w:val="24"/>
              </w:rPr>
            </w:pPr>
          </w:p>
        </w:tc>
        <w:tc>
          <w:tcPr>
            <w:tcW w:w="5038" w:type="dxa"/>
            <w:tcBorders>
              <w:top w:val="single" w:sz="4" w:space="0" w:color="000000"/>
              <w:left w:val="single" w:sz="4" w:space="0" w:color="000000"/>
              <w:bottom w:val="single" w:sz="4" w:space="0" w:color="000000"/>
              <w:right w:val="single" w:sz="4" w:space="0" w:color="000000"/>
            </w:tcBorders>
          </w:tcPr>
          <w:p w:rsidR="00B365B6" w:rsidRDefault="00B365B6" w:rsidP="0034728A">
            <w:pPr>
              <w:rPr>
                <w:sz w:val="24"/>
              </w:rPr>
            </w:pPr>
          </w:p>
        </w:tc>
      </w:tr>
      <w:tr w:rsidR="00B365B6" w:rsidRPr="00B2607F" w:rsidTr="00B365B6">
        <w:tc>
          <w:tcPr>
            <w:tcW w:w="1016" w:type="dxa"/>
          </w:tcPr>
          <w:p w:rsidR="00B365B6" w:rsidRPr="00B2607F" w:rsidRDefault="00B365B6" w:rsidP="0034728A">
            <w:pPr>
              <w:jc w:val="center"/>
              <w:rPr>
                <w:sz w:val="24"/>
              </w:rPr>
            </w:pPr>
          </w:p>
        </w:tc>
        <w:tc>
          <w:tcPr>
            <w:tcW w:w="1683" w:type="dxa"/>
          </w:tcPr>
          <w:p w:rsidR="00B365B6" w:rsidRPr="00B2607F" w:rsidRDefault="00B365B6" w:rsidP="0034728A">
            <w:pPr>
              <w:rPr>
                <w:sz w:val="24"/>
              </w:rPr>
            </w:pPr>
          </w:p>
        </w:tc>
        <w:tc>
          <w:tcPr>
            <w:tcW w:w="1839" w:type="dxa"/>
          </w:tcPr>
          <w:p w:rsidR="00B365B6" w:rsidRPr="00B2607F" w:rsidRDefault="00B365B6" w:rsidP="0034728A">
            <w:pPr>
              <w:rPr>
                <w:sz w:val="24"/>
              </w:rPr>
            </w:pPr>
          </w:p>
        </w:tc>
        <w:tc>
          <w:tcPr>
            <w:tcW w:w="5038" w:type="dxa"/>
          </w:tcPr>
          <w:p w:rsidR="00B365B6" w:rsidRPr="00B2607F" w:rsidRDefault="00B365B6" w:rsidP="0034728A">
            <w:pPr>
              <w:rPr>
                <w:sz w:val="24"/>
              </w:rPr>
            </w:pPr>
          </w:p>
        </w:tc>
      </w:tr>
      <w:tr w:rsidR="00B365B6" w:rsidRPr="00B2607F" w:rsidTr="00B365B6">
        <w:tc>
          <w:tcPr>
            <w:tcW w:w="1016" w:type="dxa"/>
          </w:tcPr>
          <w:p w:rsidR="00B365B6" w:rsidRPr="00B2607F" w:rsidRDefault="00B365B6" w:rsidP="0034728A">
            <w:pPr>
              <w:jc w:val="center"/>
              <w:rPr>
                <w:sz w:val="24"/>
              </w:rPr>
            </w:pPr>
          </w:p>
        </w:tc>
        <w:tc>
          <w:tcPr>
            <w:tcW w:w="1683" w:type="dxa"/>
          </w:tcPr>
          <w:p w:rsidR="00B365B6" w:rsidRPr="00B2607F" w:rsidRDefault="00B365B6" w:rsidP="0034728A">
            <w:pPr>
              <w:rPr>
                <w:sz w:val="24"/>
              </w:rPr>
            </w:pPr>
          </w:p>
        </w:tc>
        <w:tc>
          <w:tcPr>
            <w:tcW w:w="1839" w:type="dxa"/>
          </w:tcPr>
          <w:p w:rsidR="00B365B6" w:rsidRPr="00B2607F" w:rsidRDefault="00B365B6" w:rsidP="0034728A">
            <w:pPr>
              <w:rPr>
                <w:sz w:val="24"/>
              </w:rPr>
            </w:pPr>
          </w:p>
        </w:tc>
        <w:tc>
          <w:tcPr>
            <w:tcW w:w="5038" w:type="dxa"/>
          </w:tcPr>
          <w:p w:rsidR="00B365B6" w:rsidRPr="00B2607F" w:rsidRDefault="00B365B6" w:rsidP="0034728A">
            <w:pPr>
              <w:rPr>
                <w:sz w:val="24"/>
              </w:rPr>
            </w:pPr>
          </w:p>
        </w:tc>
      </w:tr>
      <w:tr w:rsidR="00B365B6" w:rsidRPr="00B2607F" w:rsidTr="00B365B6">
        <w:tc>
          <w:tcPr>
            <w:tcW w:w="1016" w:type="dxa"/>
          </w:tcPr>
          <w:p w:rsidR="00B365B6" w:rsidRPr="00B2607F" w:rsidRDefault="00B365B6" w:rsidP="0034728A">
            <w:pPr>
              <w:jc w:val="center"/>
              <w:rPr>
                <w:sz w:val="24"/>
              </w:rPr>
            </w:pPr>
          </w:p>
        </w:tc>
        <w:tc>
          <w:tcPr>
            <w:tcW w:w="1683" w:type="dxa"/>
          </w:tcPr>
          <w:p w:rsidR="00B365B6" w:rsidRPr="00B2607F" w:rsidRDefault="00B365B6" w:rsidP="0034728A">
            <w:pPr>
              <w:rPr>
                <w:sz w:val="24"/>
              </w:rPr>
            </w:pPr>
          </w:p>
        </w:tc>
        <w:tc>
          <w:tcPr>
            <w:tcW w:w="1839" w:type="dxa"/>
          </w:tcPr>
          <w:p w:rsidR="00B365B6" w:rsidRPr="00B2607F" w:rsidRDefault="00B365B6" w:rsidP="0034728A">
            <w:pPr>
              <w:rPr>
                <w:sz w:val="24"/>
              </w:rPr>
            </w:pPr>
          </w:p>
        </w:tc>
        <w:tc>
          <w:tcPr>
            <w:tcW w:w="5038" w:type="dxa"/>
          </w:tcPr>
          <w:p w:rsidR="00B365B6" w:rsidRPr="00B2607F" w:rsidRDefault="00B365B6" w:rsidP="0034728A">
            <w:pPr>
              <w:rPr>
                <w:sz w:val="24"/>
              </w:rPr>
            </w:pPr>
          </w:p>
        </w:tc>
      </w:tr>
      <w:tr w:rsidR="00B365B6" w:rsidRPr="00B2607F" w:rsidTr="00B365B6">
        <w:tc>
          <w:tcPr>
            <w:tcW w:w="1016" w:type="dxa"/>
          </w:tcPr>
          <w:p w:rsidR="00B365B6" w:rsidRPr="00B2607F" w:rsidRDefault="00B365B6" w:rsidP="0034728A">
            <w:pPr>
              <w:jc w:val="center"/>
              <w:rPr>
                <w:sz w:val="24"/>
              </w:rPr>
            </w:pPr>
          </w:p>
        </w:tc>
        <w:tc>
          <w:tcPr>
            <w:tcW w:w="1683" w:type="dxa"/>
          </w:tcPr>
          <w:p w:rsidR="00B365B6" w:rsidRPr="00B2607F" w:rsidRDefault="00B365B6" w:rsidP="0034728A">
            <w:pPr>
              <w:rPr>
                <w:sz w:val="24"/>
              </w:rPr>
            </w:pPr>
          </w:p>
        </w:tc>
        <w:tc>
          <w:tcPr>
            <w:tcW w:w="1839" w:type="dxa"/>
          </w:tcPr>
          <w:p w:rsidR="00B365B6" w:rsidRPr="00B2607F" w:rsidRDefault="00B365B6" w:rsidP="0034728A">
            <w:pPr>
              <w:rPr>
                <w:sz w:val="24"/>
              </w:rPr>
            </w:pPr>
          </w:p>
        </w:tc>
        <w:tc>
          <w:tcPr>
            <w:tcW w:w="5038" w:type="dxa"/>
          </w:tcPr>
          <w:p w:rsidR="00B365B6" w:rsidRPr="00B2607F" w:rsidRDefault="00B365B6" w:rsidP="0034728A">
            <w:pPr>
              <w:rPr>
                <w:sz w:val="24"/>
              </w:rPr>
            </w:pPr>
          </w:p>
        </w:tc>
      </w:tr>
    </w:tbl>
    <w:p w:rsidR="003B14FE" w:rsidRPr="003B14FE" w:rsidRDefault="003B14FE" w:rsidP="00D356D1">
      <w:pPr>
        <w:ind w:left="540" w:hanging="540"/>
        <w:rPr>
          <w:b/>
          <w:bCs/>
          <w:color w:val="4F81BD"/>
          <w:sz w:val="24"/>
        </w:rPr>
      </w:pPr>
    </w:p>
    <w:p w:rsidR="001556B9" w:rsidRPr="001556B9" w:rsidRDefault="001556B9" w:rsidP="001556B9">
      <w:pPr>
        <w:pStyle w:val="Requirement"/>
        <w:ind w:left="936"/>
        <w:rPr>
          <w:i/>
          <w:sz w:val="24"/>
        </w:rPr>
      </w:pPr>
    </w:p>
    <w:sectPr w:rsidR="001556B9" w:rsidRPr="001556B9" w:rsidSect="00562FD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B3" w:rsidRDefault="002D62B3">
      <w:r>
        <w:separator/>
      </w:r>
    </w:p>
  </w:endnote>
  <w:endnote w:type="continuationSeparator" w:id="0">
    <w:p w:rsidR="002D62B3" w:rsidRDefault="002D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0C" w:rsidRDefault="003B5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8A" w:rsidRPr="00023F15" w:rsidRDefault="0034728A" w:rsidP="00D64268">
    <w:pPr>
      <w:widowControl w:val="0"/>
      <w:spacing w:after="0" w:line="310" w:lineRule="exact"/>
      <w:rPr>
        <w:color w:val="000000"/>
        <w:sz w:val="18"/>
        <w:szCs w:val="18"/>
      </w:rPr>
    </w:pPr>
    <w:r w:rsidRPr="00023F15">
      <w:rPr>
        <w:color w:val="000000"/>
        <w:sz w:val="18"/>
        <w:szCs w:val="18"/>
      </w:rPr>
      <w:t xml:space="preserve">NERC Compliance Questionnaire and Reliability Standard Audit Worksheet </w:t>
    </w:r>
  </w:p>
  <w:p w:rsidR="0034728A" w:rsidRPr="00023F15" w:rsidRDefault="0034728A" w:rsidP="00D64268">
    <w:pPr>
      <w:widowControl w:val="0"/>
      <w:spacing w:after="0" w:line="220" w:lineRule="exact"/>
      <w:rPr>
        <w:color w:val="000000"/>
        <w:sz w:val="18"/>
        <w:szCs w:val="18"/>
      </w:rPr>
    </w:pPr>
    <w:r w:rsidRPr="00023F15">
      <w:rPr>
        <w:color w:val="000000"/>
        <w:sz w:val="18"/>
        <w:szCs w:val="18"/>
      </w:rPr>
      <w:t>Compliance Enforcement Authority: _____________</w:t>
    </w:r>
  </w:p>
  <w:p w:rsidR="0034728A" w:rsidRPr="00023F15" w:rsidRDefault="0034728A" w:rsidP="00D64268">
    <w:pPr>
      <w:widowControl w:val="0"/>
      <w:spacing w:after="0" w:line="220" w:lineRule="exact"/>
      <w:rPr>
        <w:color w:val="000000"/>
        <w:sz w:val="18"/>
        <w:szCs w:val="18"/>
      </w:rPr>
    </w:pPr>
    <w:r w:rsidRPr="00023F15">
      <w:rPr>
        <w:color w:val="000000"/>
        <w:sz w:val="18"/>
        <w:szCs w:val="18"/>
      </w:rPr>
      <w:t>Registered Entity:</w:t>
    </w:r>
    <w:r>
      <w:rPr>
        <w:color w:val="000000"/>
        <w:sz w:val="18"/>
        <w:szCs w:val="18"/>
      </w:rPr>
      <w:t xml:space="preserve"> </w:t>
    </w:r>
    <w:r w:rsidRPr="00023F15">
      <w:rPr>
        <w:color w:val="000000"/>
        <w:sz w:val="18"/>
        <w:szCs w:val="18"/>
      </w:rPr>
      <w:t>___________________</w:t>
    </w:r>
    <w:r w:rsidRPr="00023F15">
      <w:rPr>
        <w:color w:val="000000"/>
        <w:sz w:val="18"/>
        <w:szCs w:val="18"/>
      </w:rPr>
      <w:tab/>
    </w:r>
    <w:r w:rsidRPr="00023F15">
      <w:rPr>
        <w:color w:val="000000"/>
        <w:sz w:val="18"/>
        <w:szCs w:val="18"/>
      </w:rPr>
      <w:tab/>
    </w:r>
  </w:p>
  <w:p w:rsidR="0034728A" w:rsidRPr="00023F15" w:rsidRDefault="0034728A" w:rsidP="00D64268">
    <w:pPr>
      <w:widowControl w:val="0"/>
      <w:spacing w:after="0" w:line="220" w:lineRule="exact"/>
      <w:rPr>
        <w:color w:val="000000"/>
        <w:sz w:val="18"/>
        <w:szCs w:val="18"/>
      </w:rPr>
    </w:pPr>
    <w:r w:rsidRPr="00023F15">
      <w:rPr>
        <w:color w:val="000000"/>
        <w:sz w:val="18"/>
        <w:szCs w:val="18"/>
      </w:rPr>
      <w:t>NCR Number:</w:t>
    </w:r>
    <w:r>
      <w:rPr>
        <w:color w:val="000000"/>
        <w:sz w:val="18"/>
        <w:szCs w:val="18"/>
      </w:rPr>
      <w:t xml:space="preserve"> </w:t>
    </w:r>
    <w:r w:rsidRPr="00023F15">
      <w:rPr>
        <w:color w:val="000000"/>
        <w:sz w:val="18"/>
        <w:szCs w:val="18"/>
      </w:rPr>
      <w:t xml:space="preserve">______________________ </w:t>
    </w:r>
  </w:p>
  <w:p w:rsidR="0034728A" w:rsidRDefault="0034728A" w:rsidP="00D64268">
    <w:pPr>
      <w:widowControl w:val="0"/>
      <w:spacing w:after="0" w:line="220" w:lineRule="exact"/>
      <w:rPr>
        <w:color w:val="000000"/>
        <w:sz w:val="18"/>
        <w:szCs w:val="18"/>
      </w:rPr>
    </w:pPr>
    <w:r w:rsidRPr="00023F15">
      <w:rPr>
        <w:color w:val="000000"/>
        <w:sz w:val="18"/>
        <w:szCs w:val="18"/>
      </w:rPr>
      <w:t>Compliance Assessment Date:</w:t>
    </w:r>
    <w:r>
      <w:rPr>
        <w:color w:val="000000"/>
        <w:sz w:val="18"/>
        <w:szCs w:val="18"/>
      </w:rPr>
      <w:t xml:space="preserve"> </w:t>
    </w:r>
    <w:r w:rsidRPr="00023F15">
      <w:rPr>
        <w:color w:val="000000"/>
        <w:sz w:val="18"/>
        <w:szCs w:val="18"/>
      </w:rPr>
      <w:t>_____________</w:t>
    </w:r>
  </w:p>
  <w:p w:rsidR="0034728A" w:rsidRDefault="0034728A" w:rsidP="00D64268">
    <w:pPr>
      <w:widowControl w:val="0"/>
      <w:spacing w:after="0"/>
      <w:rPr>
        <w:sz w:val="18"/>
        <w:szCs w:val="18"/>
      </w:rPr>
    </w:pPr>
    <w:r w:rsidRPr="00872AF8">
      <w:rPr>
        <w:color w:val="000000"/>
        <w:sz w:val="18"/>
        <w:szCs w:val="18"/>
      </w:rPr>
      <w:t xml:space="preserve">RSAW Version: </w:t>
    </w:r>
    <w:r w:rsidRPr="00872AF8">
      <w:rPr>
        <w:sz w:val="18"/>
        <w:szCs w:val="18"/>
      </w:rPr>
      <w:t>RSAW_</w:t>
    </w:r>
    <w:r>
      <w:rPr>
        <w:sz w:val="18"/>
        <w:szCs w:val="18"/>
      </w:rPr>
      <w:t>IRO</w:t>
    </w:r>
    <w:r w:rsidRPr="00872AF8">
      <w:rPr>
        <w:sz w:val="18"/>
        <w:szCs w:val="18"/>
      </w:rPr>
      <w:t>-0</w:t>
    </w:r>
    <w:r>
      <w:rPr>
        <w:sz w:val="18"/>
        <w:szCs w:val="18"/>
      </w:rPr>
      <w:t>10</w:t>
    </w:r>
    <w:r w:rsidRPr="00872AF8">
      <w:rPr>
        <w:sz w:val="18"/>
        <w:szCs w:val="18"/>
      </w:rPr>
      <w:t>-</w:t>
    </w:r>
    <w:r>
      <w:rPr>
        <w:sz w:val="18"/>
        <w:szCs w:val="18"/>
      </w:rPr>
      <w:t>1a</w:t>
    </w:r>
    <w:r w:rsidRPr="00872AF8">
      <w:rPr>
        <w:sz w:val="18"/>
        <w:szCs w:val="18"/>
      </w:rPr>
      <w:t>_20</w:t>
    </w:r>
    <w:r>
      <w:rPr>
        <w:sz w:val="18"/>
        <w:szCs w:val="18"/>
      </w:rPr>
      <w:t>11</w:t>
    </w:r>
    <w:r w:rsidRPr="00872AF8">
      <w:rPr>
        <w:sz w:val="18"/>
        <w:szCs w:val="18"/>
      </w:rPr>
      <w:t>_v1</w:t>
    </w:r>
  </w:p>
  <w:p w:rsidR="0034728A" w:rsidRPr="00872AF8" w:rsidRDefault="0034728A" w:rsidP="00D64268">
    <w:pPr>
      <w:widowControl w:val="0"/>
      <w:spacing w:after="0"/>
      <w:rPr>
        <w:sz w:val="18"/>
        <w:szCs w:val="18"/>
      </w:rPr>
    </w:pPr>
    <w:r>
      <w:rPr>
        <w:sz w:val="18"/>
        <w:szCs w:val="18"/>
      </w:rPr>
      <w:t>Revision Date: September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0C" w:rsidRDefault="003B5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B3" w:rsidRDefault="002D62B3">
      <w:r>
        <w:separator/>
      </w:r>
    </w:p>
  </w:footnote>
  <w:footnote w:type="continuationSeparator" w:id="0">
    <w:p w:rsidR="002D62B3" w:rsidRDefault="002D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0C" w:rsidRDefault="003B5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8A" w:rsidRPr="006813F3" w:rsidRDefault="0034728A" w:rsidP="00442509">
    <w:pPr>
      <w:widowControl w:val="0"/>
      <w:spacing w:line="294" w:lineRule="exact"/>
      <w:jc w:val="center"/>
      <w:rPr>
        <w:b/>
        <w:bCs/>
        <w:color w:val="003366"/>
        <w:sz w:val="28"/>
        <w:szCs w:val="28"/>
      </w:rPr>
    </w:pPr>
    <w:r w:rsidRPr="006813F3">
      <w:rPr>
        <w:b/>
        <w:bCs/>
        <w:color w:val="003366"/>
        <w:sz w:val="28"/>
        <w:szCs w:val="28"/>
      </w:rPr>
      <w:t>NERC Compliance Questionnaire and Reliability Standard Audit Worksheet</w:t>
    </w:r>
  </w:p>
  <w:p w:rsidR="0034728A" w:rsidRPr="006813F3" w:rsidRDefault="003B500C" w:rsidP="00442509">
    <w:pPr>
      <w:widowControl w:val="0"/>
      <w:spacing w:line="294" w:lineRule="exact"/>
      <w:jc w:val="center"/>
      <w:rPr>
        <w:b/>
        <w:bCs/>
        <w:color w:val="003366"/>
        <w:sz w:val="28"/>
        <w:szCs w:val="28"/>
      </w:rPr>
    </w:pPr>
    <w:r>
      <w:rPr>
        <w:b/>
        <w:bCs/>
        <w:color w:val="000000"/>
        <w:sz w:val="28"/>
        <w:szCs w:val="28"/>
      </w:rPr>
      <w:t>Template</w:t>
    </w:r>
  </w:p>
  <w:p w:rsidR="0034728A" w:rsidRDefault="00BF1E54" w:rsidP="00442509">
    <w:pPr>
      <w:widowControl w:val="0"/>
      <w:spacing w:before="66"/>
    </w:pPr>
    <w:r>
      <w:rPr>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00C" w:rsidRDefault="003B5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F5C0631E"/>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DF5340A"/>
    <w:multiLevelType w:val="multilevel"/>
    <w:tmpl w:val="2D462DD2"/>
    <w:lvl w:ilvl="0">
      <w:start w:val="1"/>
      <w:numFmt w:val="decimal"/>
      <w:lvlText w:val="%1."/>
      <w:lvlJc w:val="left"/>
      <w:pPr>
        <w:tabs>
          <w:tab w:val="num" w:pos="936"/>
        </w:tabs>
        <w:ind w:left="936" w:hanging="576"/>
      </w:pPr>
      <w:rPr>
        <w:rFonts w:ascii="ZWAdobeF" w:hAnsi="ZWAdobeF" w:hint="default"/>
        <w:b/>
        <w:i w:val="0"/>
        <w:sz w:val="22"/>
        <w:szCs w:val="22"/>
      </w:rPr>
    </w:lvl>
    <w:lvl w:ilvl="1">
      <w:start w:val="1"/>
      <w:numFmt w:val="decimal"/>
      <w:lvlText w:val="%1.%2."/>
      <w:lvlJc w:val="left"/>
      <w:pPr>
        <w:tabs>
          <w:tab w:val="num" w:pos="1440"/>
        </w:tabs>
        <w:ind w:left="1440" w:hanging="504"/>
      </w:pPr>
      <w:rPr>
        <w:rFonts w:ascii="ZWAdobeF" w:hAnsi="ZWAdobeF"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nsid w:val="34BC4E84"/>
    <w:multiLevelType w:val="hybridMultilevel"/>
    <w:tmpl w:val="D924C7A8"/>
    <w:lvl w:ilvl="0" w:tplc="22E035FE">
      <w:start w:val="1"/>
      <w:numFmt w:val="upperLetter"/>
      <w:pStyle w:val="Section"/>
      <w:lvlText w:val="%1."/>
      <w:lvlJc w:val="left"/>
      <w:pPr>
        <w:tabs>
          <w:tab w:val="num" w:pos="360"/>
        </w:tabs>
        <w:ind w:left="360" w:hanging="360"/>
      </w:pPr>
      <w:rPr>
        <w:rFonts w:ascii="Arial Bold" w:hAnsi="Arial Bold" w:hint="default"/>
        <w:b/>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3D62DA"/>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40071AB9"/>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692"/>
        </w:tabs>
        <w:ind w:left="1692"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
    <w:nsid w:val="4603329F"/>
    <w:multiLevelType w:val="multilevel"/>
    <w:tmpl w:val="C62287D8"/>
    <w:lvl w:ilvl="0">
      <w:start w:val="1"/>
      <w:numFmt w:val="decimal"/>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nsid w:val="4BC05064"/>
    <w:multiLevelType w:val="hybridMultilevel"/>
    <w:tmpl w:val="D34CB4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02786C"/>
    <w:multiLevelType w:val="hybridMultilevel"/>
    <w:tmpl w:val="D9E60A58"/>
    <w:lvl w:ilvl="0" w:tplc="2BEC59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75C9B"/>
    <w:multiLevelType w:val="multilevel"/>
    <w:tmpl w:val="F5C0631E"/>
    <w:lvl w:ilvl="0">
      <w:start w:val="1"/>
      <w:numFmt w:val="decimal"/>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9">
    <w:nsid w:val="55752298"/>
    <w:multiLevelType w:val="multilevel"/>
    <w:tmpl w:val="3CC0F4B2"/>
    <w:lvl w:ilvl="0">
      <w:numFmt w:val="decimal"/>
      <w:lvlText w:val=""/>
      <w:lvlJc w:val="left"/>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DA3724F"/>
    <w:multiLevelType w:val="hybridMultilevel"/>
    <w:tmpl w:val="1304D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abstractNumId w:val="0"/>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6"/>
  </w:num>
  <w:num w:numId="8">
    <w:abstractNumId w:val="1"/>
  </w:num>
  <w:num w:numId="9">
    <w:abstractNumId w:val="8"/>
  </w:num>
  <w:num w:numId="10">
    <w:abstractNumId w:val="7"/>
  </w:num>
  <w:num w:numId="11">
    <w:abstractNumId w:val="9"/>
  </w:num>
  <w:num w:numId="12">
    <w:abstractNumId w:val="4"/>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E3"/>
    <w:rsid w:val="00002D90"/>
    <w:rsid w:val="0001473D"/>
    <w:rsid w:val="00024E6F"/>
    <w:rsid w:val="00046ACD"/>
    <w:rsid w:val="000504C1"/>
    <w:rsid w:val="00064D02"/>
    <w:rsid w:val="0007233B"/>
    <w:rsid w:val="00082E43"/>
    <w:rsid w:val="000B196F"/>
    <w:rsid w:val="000B7282"/>
    <w:rsid w:val="000C1061"/>
    <w:rsid w:val="000C389F"/>
    <w:rsid w:val="000D5B3D"/>
    <w:rsid w:val="000E7120"/>
    <w:rsid w:val="001128A8"/>
    <w:rsid w:val="00121D73"/>
    <w:rsid w:val="00122D07"/>
    <w:rsid w:val="00127AE1"/>
    <w:rsid w:val="001556B9"/>
    <w:rsid w:val="0016542F"/>
    <w:rsid w:val="00167ECA"/>
    <w:rsid w:val="001707DA"/>
    <w:rsid w:val="0018254C"/>
    <w:rsid w:val="00185DEC"/>
    <w:rsid w:val="001950DC"/>
    <w:rsid w:val="00197CD5"/>
    <w:rsid w:val="001A4B65"/>
    <w:rsid w:val="001A61DB"/>
    <w:rsid w:val="001B7F27"/>
    <w:rsid w:val="001D1F04"/>
    <w:rsid w:val="001E40D2"/>
    <w:rsid w:val="00204BB9"/>
    <w:rsid w:val="002065C9"/>
    <w:rsid w:val="0021059D"/>
    <w:rsid w:val="0021528A"/>
    <w:rsid w:val="00224637"/>
    <w:rsid w:val="00227E15"/>
    <w:rsid w:val="0023786A"/>
    <w:rsid w:val="00241D37"/>
    <w:rsid w:val="002518DC"/>
    <w:rsid w:val="002533CE"/>
    <w:rsid w:val="002538A1"/>
    <w:rsid w:val="00253F19"/>
    <w:rsid w:val="002916B7"/>
    <w:rsid w:val="002A29D8"/>
    <w:rsid w:val="002B70C0"/>
    <w:rsid w:val="002D62B3"/>
    <w:rsid w:val="002E1E10"/>
    <w:rsid w:val="00305BE1"/>
    <w:rsid w:val="003135A1"/>
    <w:rsid w:val="0034722D"/>
    <w:rsid w:val="0034728A"/>
    <w:rsid w:val="003517AF"/>
    <w:rsid w:val="0035483E"/>
    <w:rsid w:val="003600A1"/>
    <w:rsid w:val="00371BE1"/>
    <w:rsid w:val="00387D0F"/>
    <w:rsid w:val="003A5706"/>
    <w:rsid w:val="003B14FE"/>
    <w:rsid w:val="003B46DF"/>
    <w:rsid w:val="003B500C"/>
    <w:rsid w:val="003B675F"/>
    <w:rsid w:val="003C2685"/>
    <w:rsid w:val="003C3695"/>
    <w:rsid w:val="003D291F"/>
    <w:rsid w:val="003E06C6"/>
    <w:rsid w:val="003E7ED5"/>
    <w:rsid w:val="003F1A5C"/>
    <w:rsid w:val="003F6460"/>
    <w:rsid w:val="00402B43"/>
    <w:rsid w:val="0040522C"/>
    <w:rsid w:val="00425E96"/>
    <w:rsid w:val="00431F11"/>
    <w:rsid w:val="00442509"/>
    <w:rsid w:val="004477B2"/>
    <w:rsid w:val="00470F8D"/>
    <w:rsid w:val="004736A9"/>
    <w:rsid w:val="00475D05"/>
    <w:rsid w:val="00476E8E"/>
    <w:rsid w:val="004770D3"/>
    <w:rsid w:val="00486746"/>
    <w:rsid w:val="00492736"/>
    <w:rsid w:val="00495782"/>
    <w:rsid w:val="00496130"/>
    <w:rsid w:val="004A593F"/>
    <w:rsid w:val="004B5978"/>
    <w:rsid w:val="004B60E0"/>
    <w:rsid w:val="004B6D75"/>
    <w:rsid w:val="004D08C7"/>
    <w:rsid w:val="004D4106"/>
    <w:rsid w:val="004D5C69"/>
    <w:rsid w:val="004F3E69"/>
    <w:rsid w:val="00511113"/>
    <w:rsid w:val="0051275E"/>
    <w:rsid w:val="00514301"/>
    <w:rsid w:val="00520864"/>
    <w:rsid w:val="00523B45"/>
    <w:rsid w:val="00525E04"/>
    <w:rsid w:val="00532253"/>
    <w:rsid w:val="00562FDF"/>
    <w:rsid w:val="00565EFD"/>
    <w:rsid w:val="005730A6"/>
    <w:rsid w:val="00577141"/>
    <w:rsid w:val="00580850"/>
    <w:rsid w:val="005847CF"/>
    <w:rsid w:val="005854B7"/>
    <w:rsid w:val="005858D9"/>
    <w:rsid w:val="00586E78"/>
    <w:rsid w:val="005A0402"/>
    <w:rsid w:val="005C7551"/>
    <w:rsid w:val="005D11E3"/>
    <w:rsid w:val="005D50E8"/>
    <w:rsid w:val="005D5B0A"/>
    <w:rsid w:val="00617E00"/>
    <w:rsid w:val="006366AF"/>
    <w:rsid w:val="0063671B"/>
    <w:rsid w:val="00643E16"/>
    <w:rsid w:val="0065132F"/>
    <w:rsid w:val="00672C07"/>
    <w:rsid w:val="00676499"/>
    <w:rsid w:val="0069159F"/>
    <w:rsid w:val="00694864"/>
    <w:rsid w:val="006A44DF"/>
    <w:rsid w:val="006C3CC2"/>
    <w:rsid w:val="006C3FD2"/>
    <w:rsid w:val="006D1F1F"/>
    <w:rsid w:val="006D2039"/>
    <w:rsid w:val="006E0C4A"/>
    <w:rsid w:val="006F0AAC"/>
    <w:rsid w:val="006F4E9F"/>
    <w:rsid w:val="00717D25"/>
    <w:rsid w:val="007276CF"/>
    <w:rsid w:val="007346FD"/>
    <w:rsid w:val="00735306"/>
    <w:rsid w:val="00736F82"/>
    <w:rsid w:val="00752CB6"/>
    <w:rsid w:val="00755AED"/>
    <w:rsid w:val="007560BE"/>
    <w:rsid w:val="007664DC"/>
    <w:rsid w:val="007767BE"/>
    <w:rsid w:val="00776822"/>
    <w:rsid w:val="007776C0"/>
    <w:rsid w:val="00783712"/>
    <w:rsid w:val="00795804"/>
    <w:rsid w:val="007B24A3"/>
    <w:rsid w:val="007C2212"/>
    <w:rsid w:val="007C4481"/>
    <w:rsid w:val="007C6B33"/>
    <w:rsid w:val="007E1DB2"/>
    <w:rsid w:val="007F1EC0"/>
    <w:rsid w:val="0082291E"/>
    <w:rsid w:val="008238E6"/>
    <w:rsid w:val="00826736"/>
    <w:rsid w:val="00826892"/>
    <w:rsid w:val="00833955"/>
    <w:rsid w:val="00833AE7"/>
    <w:rsid w:val="00835082"/>
    <w:rsid w:val="00837255"/>
    <w:rsid w:val="0083750A"/>
    <w:rsid w:val="00852C17"/>
    <w:rsid w:val="008540BC"/>
    <w:rsid w:val="008556D8"/>
    <w:rsid w:val="00865718"/>
    <w:rsid w:val="008867C9"/>
    <w:rsid w:val="00890F0F"/>
    <w:rsid w:val="008926E2"/>
    <w:rsid w:val="008A2211"/>
    <w:rsid w:val="008D1EEC"/>
    <w:rsid w:val="008E49BE"/>
    <w:rsid w:val="008F2DB4"/>
    <w:rsid w:val="008F50C3"/>
    <w:rsid w:val="009102AB"/>
    <w:rsid w:val="009103D4"/>
    <w:rsid w:val="009259E3"/>
    <w:rsid w:val="009326F8"/>
    <w:rsid w:val="00932BAF"/>
    <w:rsid w:val="00942F10"/>
    <w:rsid w:val="009561DF"/>
    <w:rsid w:val="00956CBE"/>
    <w:rsid w:val="009619AF"/>
    <w:rsid w:val="0096323B"/>
    <w:rsid w:val="00974881"/>
    <w:rsid w:val="00983140"/>
    <w:rsid w:val="009A03AB"/>
    <w:rsid w:val="009C2375"/>
    <w:rsid w:val="009E7FFA"/>
    <w:rsid w:val="00A0132D"/>
    <w:rsid w:val="00A04D98"/>
    <w:rsid w:val="00A15913"/>
    <w:rsid w:val="00A235AC"/>
    <w:rsid w:val="00A3220D"/>
    <w:rsid w:val="00A41318"/>
    <w:rsid w:val="00A428E1"/>
    <w:rsid w:val="00A4389B"/>
    <w:rsid w:val="00A45A8D"/>
    <w:rsid w:val="00A477FC"/>
    <w:rsid w:val="00A5511C"/>
    <w:rsid w:val="00A60D7B"/>
    <w:rsid w:val="00AC5B55"/>
    <w:rsid w:val="00AD0557"/>
    <w:rsid w:val="00AE09CA"/>
    <w:rsid w:val="00AE3B92"/>
    <w:rsid w:val="00AE63BB"/>
    <w:rsid w:val="00AF0D14"/>
    <w:rsid w:val="00AF4A7E"/>
    <w:rsid w:val="00B11D8E"/>
    <w:rsid w:val="00B201B5"/>
    <w:rsid w:val="00B2779C"/>
    <w:rsid w:val="00B339EB"/>
    <w:rsid w:val="00B365B6"/>
    <w:rsid w:val="00B365BB"/>
    <w:rsid w:val="00B71CBC"/>
    <w:rsid w:val="00B73DB0"/>
    <w:rsid w:val="00BA00EC"/>
    <w:rsid w:val="00BA2D9B"/>
    <w:rsid w:val="00BA73F6"/>
    <w:rsid w:val="00BB0345"/>
    <w:rsid w:val="00BB784B"/>
    <w:rsid w:val="00BD343C"/>
    <w:rsid w:val="00BD5693"/>
    <w:rsid w:val="00BE18AF"/>
    <w:rsid w:val="00BE7D3B"/>
    <w:rsid w:val="00BF1E54"/>
    <w:rsid w:val="00C37187"/>
    <w:rsid w:val="00C440B5"/>
    <w:rsid w:val="00C4760B"/>
    <w:rsid w:val="00C63A4C"/>
    <w:rsid w:val="00C81534"/>
    <w:rsid w:val="00C8458D"/>
    <w:rsid w:val="00C84B8D"/>
    <w:rsid w:val="00C901C3"/>
    <w:rsid w:val="00C9671C"/>
    <w:rsid w:val="00CC2ADA"/>
    <w:rsid w:val="00CE6994"/>
    <w:rsid w:val="00D0557C"/>
    <w:rsid w:val="00D1262D"/>
    <w:rsid w:val="00D27B47"/>
    <w:rsid w:val="00D32288"/>
    <w:rsid w:val="00D356D1"/>
    <w:rsid w:val="00D35ED6"/>
    <w:rsid w:val="00D37F12"/>
    <w:rsid w:val="00D425F5"/>
    <w:rsid w:val="00D45702"/>
    <w:rsid w:val="00D54F92"/>
    <w:rsid w:val="00D62C3B"/>
    <w:rsid w:val="00D6420C"/>
    <w:rsid w:val="00D64268"/>
    <w:rsid w:val="00D65B5A"/>
    <w:rsid w:val="00D720FB"/>
    <w:rsid w:val="00D81B1F"/>
    <w:rsid w:val="00DB2CEE"/>
    <w:rsid w:val="00DC4E2B"/>
    <w:rsid w:val="00DF657D"/>
    <w:rsid w:val="00E03E9F"/>
    <w:rsid w:val="00E054F2"/>
    <w:rsid w:val="00E0600F"/>
    <w:rsid w:val="00E1757C"/>
    <w:rsid w:val="00E313AF"/>
    <w:rsid w:val="00E31A17"/>
    <w:rsid w:val="00E35296"/>
    <w:rsid w:val="00E46AF1"/>
    <w:rsid w:val="00E557AA"/>
    <w:rsid w:val="00E6664B"/>
    <w:rsid w:val="00E808BF"/>
    <w:rsid w:val="00E84018"/>
    <w:rsid w:val="00E867D0"/>
    <w:rsid w:val="00E87762"/>
    <w:rsid w:val="00E91EB8"/>
    <w:rsid w:val="00E96675"/>
    <w:rsid w:val="00EB5166"/>
    <w:rsid w:val="00EC3328"/>
    <w:rsid w:val="00ED3EB2"/>
    <w:rsid w:val="00F01474"/>
    <w:rsid w:val="00F041F3"/>
    <w:rsid w:val="00F0433E"/>
    <w:rsid w:val="00F10BBC"/>
    <w:rsid w:val="00F40049"/>
    <w:rsid w:val="00F50D8B"/>
    <w:rsid w:val="00F54AAC"/>
    <w:rsid w:val="00F54BB8"/>
    <w:rsid w:val="00F56908"/>
    <w:rsid w:val="00F77054"/>
    <w:rsid w:val="00F970E7"/>
    <w:rsid w:val="00FB5E70"/>
    <w:rsid w:val="00FB63A5"/>
    <w:rsid w:val="00FD6453"/>
    <w:rsid w:val="00FE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90A4044-2424-429E-BC9E-6E8B399E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69"/>
    <w:pPr>
      <w:spacing w:after="120"/>
    </w:pPr>
    <w:rPr>
      <w:sz w:val="22"/>
      <w:szCs w:val="24"/>
    </w:rPr>
  </w:style>
  <w:style w:type="paragraph" w:styleId="Heading1">
    <w:name w:val="heading 1"/>
    <w:basedOn w:val="Normal"/>
    <w:next w:val="Normal"/>
    <w:qFormat/>
    <w:rsid w:val="00C815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1534"/>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C2375"/>
    <w:pPr>
      <w:keepNext/>
      <w:spacing w:before="24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F3E69"/>
    <w:pPr>
      <w:shd w:val="clear" w:color="auto" w:fill="000080"/>
    </w:pPr>
    <w:rPr>
      <w:rFonts w:ascii="Tahoma" w:hAnsi="Tahoma" w:cs="Tahoma"/>
    </w:rPr>
  </w:style>
  <w:style w:type="character" w:styleId="PageNumber">
    <w:name w:val="page number"/>
    <w:basedOn w:val="DefaultParagraphFont"/>
    <w:rsid w:val="00F54AAC"/>
  </w:style>
  <w:style w:type="paragraph" w:styleId="Header">
    <w:name w:val="header"/>
    <w:basedOn w:val="Normal"/>
    <w:link w:val="HeaderChar"/>
    <w:uiPriority w:val="99"/>
    <w:rsid w:val="004F3E69"/>
    <w:pPr>
      <w:pBdr>
        <w:bottom w:val="single" w:sz="4" w:space="1" w:color="auto"/>
      </w:pBdr>
      <w:tabs>
        <w:tab w:val="center" w:pos="4320"/>
        <w:tab w:val="right" w:pos="8640"/>
      </w:tabs>
      <w:spacing w:after="240"/>
    </w:pPr>
    <w:rPr>
      <w:rFonts w:ascii="Arial Bold" w:hAnsi="Arial Bold"/>
      <w:b/>
      <w:sz w:val="18"/>
    </w:rPr>
  </w:style>
  <w:style w:type="paragraph" w:styleId="Footer">
    <w:name w:val="footer"/>
    <w:basedOn w:val="Normal"/>
    <w:link w:val="FooterChar"/>
    <w:uiPriority w:val="99"/>
    <w:rsid w:val="004F3E69"/>
    <w:pPr>
      <w:pBdr>
        <w:top w:val="single" w:sz="4" w:space="1" w:color="auto"/>
      </w:pBdr>
      <w:tabs>
        <w:tab w:val="center" w:pos="4320"/>
        <w:tab w:val="right" w:pos="8640"/>
      </w:tabs>
      <w:spacing w:before="240"/>
    </w:pPr>
    <w:rPr>
      <w:rFonts w:ascii="Arial Bold" w:hAnsi="Arial Bold"/>
      <w:b/>
      <w:sz w:val="18"/>
    </w:rPr>
  </w:style>
  <w:style w:type="paragraph" w:customStyle="1" w:styleId="Section">
    <w:name w:val="Section"/>
    <w:basedOn w:val="Normal"/>
    <w:next w:val="ListNumber"/>
    <w:rsid w:val="007276CF"/>
    <w:pPr>
      <w:numPr>
        <w:numId w:val="2"/>
      </w:numPr>
      <w:tabs>
        <w:tab w:val="left" w:pos="360"/>
        <w:tab w:val="left" w:pos="1080"/>
      </w:tabs>
    </w:pPr>
    <w:rPr>
      <w:rFonts w:ascii="Arial" w:hAnsi="Arial"/>
      <w:b/>
    </w:rPr>
  </w:style>
  <w:style w:type="paragraph" w:customStyle="1" w:styleId="Requirement">
    <w:name w:val="Requirement"/>
    <w:basedOn w:val="List2"/>
    <w:rsid w:val="0096323B"/>
    <w:pPr>
      <w:tabs>
        <w:tab w:val="left" w:pos="2592"/>
        <w:tab w:val="left" w:pos="3240"/>
      </w:tabs>
      <w:ind w:left="0" w:firstLine="0"/>
    </w:pPr>
  </w:style>
  <w:style w:type="paragraph" w:styleId="ListNumber">
    <w:name w:val="List Number"/>
    <w:basedOn w:val="Normal"/>
    <w:rsid w:val="009C2375"/>
    <w:pPr>
      <w:numPr>
        <w:numId w:val="1"/>
      </w:numPr>
      <w:tabs>
        <w:tab w:val="left" w:pos="2160"/>
      </w:tabs>
    </w:pPr>
  </w:style>
  <w:style w:type="paragraph" w:customStyle="1" w:styleId="BodyIndent1">
    <w:name w:val="Body Indent 1"/>
    <w:basedOn w:val="Normal"/>
    <w:rsid w:val="008A2211"/>
    <w:pPr>
      <w:ind w:left="936"/>
      <w:contextualSpacing/>
    </w:pPr>
  </w:style>
  <w:style w:type="paragraph" w:customStyle="1" w:styleId="Measure">
    <w:name w:val="Measure"/>
    <w:basedOn w:val="Requirement"/>
    <w:rsid w:val="009103D4"/>
    <w:pPr>
      <w:numPr>
        <w:numId w:val="5"/>
      </w:numPr>
      <w:tabs>
        <w:tab w:val="left" w:pos="936"/>
      </w:tabs>
    </w:pPr>
  </w:style>
  <w:style w:type="paragraph" w:styleId="List2">
    <w:name w:val="List 2"/>
    <w:basedOn w:val="Normal"/>
    <w:rsid w:val="000B7282"/>
    <w:pPr>
      <w:ind w:left="720" w:hanging="360"/>
    </w:pPr>
  </w:style>
  <w:style w:type="paragraph" w:customStyle="1" w:styleId="BodyIndent2">
    <w:name w:val="Body Indent 2"/>
    <w:basedOn w:val="BodyIndent1"/>
    <w:rsid w:val="00A428E1"/>
    <w:pPr>
      <w:ind w:left="1440"/>
      <w:contextualSpacing w:val="0"/>
    </w:pPr>
  </w:style>
  <w:style w:type="paragraph" w:styleId="List3">
    <w:name w:val="List 3"/>
    <w:basedOn w:val="Normal"/>
    <w:rsid w:val="00D37F12"/>
    <w:pPr>
      <w:ind w:left="1080" w:hanging="360"/>
    </w:pPr>
  </w:style>
  <w:style w:type="paragraph" w:customStyle="1" w:styleId="BodyIndent3">
    <w:name w:val="Body Indent 3"/>
    <w:basedOn w:val="BodyIndent1"/>
    <w:rsid w:val="004D4106"/>
    <w:pPr>
      <w:ind w:left="1728"/>
      <w:contextualSpacing w:val="0"/>
    </w:pPr>
  </w:style>
  <w:style w:type="paragraph" w:customStyle="1" w:styleId="Table">
    <w:name w:val="Table"/>
    <w:basedOn w:val="Normal"/>
    <w:rsid w:val="004770D3"/>
    <w:pPr>
      <w:spacing w:before="60" w:after="60"/>
    </w:pPr>
    <w:rPr>
      <w:sz w:val="20"/>
      <w:szCs w:val="22"/>
    </w:rPr>
  </w:style>
  <w:style w:type="paragraph" w:customStyle="1" w:styleId="TableColHeading">
    <w:name w:val="Table Col Heading"/>
    <w:basedOn w:val="Table"/>
    <w:rsid w:val="004770D3"/>
    <w:rPr>
      <w:rFonts w:ascii="Arial" w:hAnsi="Arial" w:cs="Arial"/>
      <w:b/>
      <w:szCs w:val="20"/>
    </w:rPr>
  </w:style>
  <w:style w:type="paragraph" w:customStyle="1" w:styleId="BodyIndent4">
    <w:name w:val="Body Indent 4"/>
    <w:basedOn w:val="BodyIndent3"/>
    <w:rsid w:val="003E06C6"/>
    <w:pPr>
      <w:ind w:left="2592"/>
    </w:pPr>
  </w:style>
  <w:style w:type="paragraph" w:styleId="Title">
    <w:name w:val="Title"/>
    <w:basedOn w:val="Normal"/>
    <w:qFormat/>
    <w:rsid w:val="008F2DB4"/>
    <w:pPr>
      <w:jc w:val="center"/>
    </w:pPr>
    <w:rPr>
      <w:rFonts w:ascii="Arial" w:hAnsi="Arial" w:cs="Arial"/>
      <w:b/>
    </w:rPr>
  </w:style>
  <w:style w:type="paragraph" w:styleId="BalloonText">
    <w:name w:val="Balloon Text"/>
    <w:basedOn w:val="Normal"/>
    <w:semiHidden/>
    <w:rsid w:val="00D65B5A"/>
    <w:rPr>
      <w:rFonts w:ascii="Tahoma" w:hAnsi="Tahoma" w:cs="Tahoma"/>
      <w:sz w:val="16"/>
      <w:szCs w:val="16"/>
    </w:rPr>
  </w:style>
  <w:style w:type="character" w:styleId="Strong">
    <w:name w:val="Strong"/>
    <w:qFormat/>
    <w:rsid w:val="009259E3"/>
    <w:rPr>
      <w:b/>
      <w:bCs/>
    </w:rPr>
  </w:style>
  <w:style w:type="character" w:styleId="CommentReference">
    <w:name w:val="annotation reference"/>
    <w:semiHidden/>
    <w:rsid w:val="0034722D"/>
    <w:rPr>
      <w:sz w:val="16"/>
      <w:szCs w:val="16"/>
    </w:rPr>
  </w:style>
  <w:style w:type="paragraph" w:styleId="CommentText">
    <w:name w:val="annotation text"/>
    <w:basedOn w:val="Normal"/>
    <w:semiHidden/>
    <w:rsid w:val="0034722D"/>
    <w:rPr>
      <w:sz w:val="20"/>
      <w:szCs w:val="20"/>
    </w:rPr>
  </w:style>
  <w:style w:type="paragraph" w:styleId="CommentSubject">
    <w:name w:val="annotation subject"/>
    <w:basedOn w:val="CommentText"/>
    <w:next w:val="CommentText"/>
    <w:semiHidden/>
    <w:rsid w:val="0034722D"/>
    <w:rPr>
      <w:b/>
      <w:bCs/>
    </w:rPr>
  </w:style>
  <w:style w:type="paragraph" w:styleId="ListBullet2">
    <w:name w:val="List Bullet 2"/>
    <w:basedOn w:val="Normal"/>
    <w:autoRedefine/>
    <w:rsid w:val="002A29D8"/>
    <w:pPr>
      <w:ind w:left="1080"/>
    </w:pPr>
    <w:rPr>
      <w:szCs w:val="20"/>
    </w:rPr>
  </w:style>
  <w:style w:type="table" w:styleId="TableGrid">
    <w:name w:val="Table Grid"/>
    <w:basedOn w:val="TableNormal"/>
    <w:rsid w:val="0065132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71CBC"/>
    <w:rPr>
      <w:color w:val="0000FF"/>
      <w:u w:val="single"/>
    </w:rPr>
  </w:style>
  <w:style w:type="character" w:customStyle="1" w:styleId="FooterChar">
    <w:name w:val="Footer Char"/>
    <w:link w:val="Footer"/>
    <w:uiPriority w:val="99"/>
    <w:rsid w:val="00DC4E2B"/>
    <w:rPr>
      <w:rFonts w:ascii="Arial Bold" w:hAnsi="Arial Bold"/>
      <w:b/>
      <w:sz w:val="18"/>
      <w:szCs w:val="24"/>
    </w:rPr>
  </w:style>
  <w:style w:type="character" w:customStyle="1" w:styleId="HeaderChar">
    <w:name w:val="Header Char"/>
    <w:link w:val="Header"/>
    <w:uiPriority w:val="99"/>
    <w:rsid w:val="00442509"/>
    <w:rPr>
      <w:rFonts w:ascii="Arial Bold" w:hAnsi="Arial Bold"/>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IRO-010-1a</Number>
    <Date xmlns="078344ff-8d50-4bff-90aa-a5f449462ba4">2011-10-16T04:00:00+00:00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D8224F9-BE19-4FE0-8CCE-9193ABA83899}"/>
</file>

<file path=customXml/itemProps2.xml><?xml version="1.0" encoding="utf-8"?>
<ds:datastoreItem xmlns:ds="http://schemas.openxmlformats.org/officeDocument/2006/customXml" ds:itemID="{F34E21B4-FEE7-4A03-B56E-0B3A38FBE08A}"/>
</file>

<file path=customXml/itemProps3.xml><?xml version="1.0" encoding="utf-8"?>
<ds:datastoreItem xmlns:ds="http://schemas.openxmlformats.org/officeDocument/2006/customXml" ds:itemID="{EFF9DF8D-3271-42DF-B33E-4D3EA5BFD073}"/>
</file>

<file path=customXml/itemProps4.xml><?xml version="1.0" encoding="utf-8"?>
<ds:datastoreItem xmlns:ds="http://schemas.openxmlformats.org/officeDocument/2006/customXml" ds:itemID="{2AD794E7-3238-41CA-A5F1-1389B60BB4F2}"/>
</file>

<file path=customXml/itemProps5.xml><?xml version="1.0" encoding="utf-8"?>
<ds:datastoreItem xmlns:ds="http://schemas.openxmlformats.org/officeDocument/2006/customXml" ds:itemID="{0DFCCF56-0DE3-41F8-87B2-BE46A35328B8}"/>
</file>

<file path=docProps/app.xml><?xml version="1.0" encoding="utf-8"?>
<Properties xmlns="http://schemas.openxmlformats.org/officeDocument/2006/extended-properties" xmlns:vt="http://schemas.openxmlformats.org/officeDocument/2006/docPropsVTypes">
  <Template>Normal</Template>
  <TotalTime>0</TotalTime>
  <Pages>3</Pages>
  <Words>3680</Words>
  <Characters>20981</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Reliability Coordinator Data Specifications and Collection</vt:lpstr>
      <vt:lpstr>Subject Matter Experts</vt:lpstr>
      <vt:lpstr/>
    </vt:vector>
  </TitlesOfParts>
  <Company>North American Electric Reliability Council</Company>
  <LinksUpToDate>false</LinksUpToDate>
  <CharactersWithSpaces>24612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Data Specifications and Collection</dc:title>
  <dc:subject/>
  <dc:creator>Don Benjamin</dc:creator>
  <cp:keywords/>
  <cp:lastModifiedBy>Andrei Lozovik</cp:lastModifiedBy>
  <cp:revision>3</cp:revision>
  <cp:lastPrinted>2008-11-24T12:25:00Z</cp:lastPrinted>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NERCASSETID-406-66</vt:lpwstr>
  </property>
  <property fmtid="{D5CDD505-2E9C-101B-9397-08002B2CF9AE}" pid="3" name="_dlc_DocIdItemGuid">
    <vt:lpwstr>dfb379fa-4569-40de-93a8-c4402f149402</vt:lpwstr>
  </property>
  <property fmtid="{D5CDD505-2E9C-101B-9397-08002B2CF9AE}" pid="4" name="_dlc_DocIdUrl">
    <vt:lpwstr>http://www.nerc.com/pa/comp/_layouts/DocIdRedir.aspx?ID=NERCASSETID-406-66, NERCASSETID-406-66</vt:lpwstr>
  </property>
  <property fmtid="{D5CDD505-2E9C-101B-9397-08002B2CF9AE}" pid="5" name="xd_Signature">
    <vt:lpwstr/>
  </property>
  <property fmtid="{D5CDD505-2E9C-101B-9397-08002B2CF9AE}" pid="6" name="Order">
    <vt:lpwstr>6600.00000000000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